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9D4B1A" w:rsidRPr="009D4B1A" w:rsidTr="009D4B1A">
        <w:trPr>
          <w:tblCellSpacing w:w="15" w:type="dxa"/>
        </w:trPr>
        <w:tc>
          <w:tcPr>
            <w:tcW w:w="0" w:type="auto"/>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Nemzeti közbeszerzési hirdetmény feladására irányuló kérelem </w:t>
            </w:r>
          </w:p>
          <w:tbl>
            <w:tblPr>
              <w:tblpPr w:leftFromText="45" w:rightFromText="45" w:vertAnchor="text"/>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933"/>
              <w:gridCol w:w="123"/>
            </w:tblGrid>
            <w:tr w:rsidR="009D4B1A" w:rsidRPr="009D4B1A">
              <w:trPr>
                <w:gridAfter w:val="1"/>
                <w:tblCellSpacing w:w="15" w:type="dxa"/>
              </w:trPr>
              <w:tc>
                <w:tcPr>
                  <w:tcW w:w="0" w:type="auto"/>
                  <w:tcMar>
                    <w:top w:w="15" w:type="dxa"/>
                    <w:left w:w="15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NFM. r. 6. § (5) bekezdése </w:t>
                  </w:r>
                  <w:proofErr w:type="gramStart"/>
                  <w:r w:rsidRPr="009D4B1A">
                    <w:rPr>
                      <w:rFonts w:ascii="Times New Roman" w:eastAsia="Times New Roman" w:hAnsi="Times New Roman" w:cs="Times New Roman"/>
                      <w:b/>
                      <w:bCs/>
                      <w:sz w:val="24"/>
                      <w:szCs w:val="24"/>
                      <w:lang w:eastAsia="hu-HU"/>
                    </w:rPr>
                    <w:t>értelmében</w:t>
                  </w:r>
                  <w:proofErr w:type="gramEnd"/>
                  <w:r w:rsidRPr="009D4B1A">
                    <w:rPr>
                      <w:rFonts w:ascii="Times New Roman" w:eastAsia="Times New Roman" w:hAnsi="Times New Roman" w:cs="Times New Roman"/>
                      <w:b/>
                      <w:bCs/>
                      <w:sz w:val="24"/>
                      <w:szCs w:val="24"/>
                      <w:lang w:eastAsia="hu-HU"/>
                    </w:rPr>
                    <w:t xml:space="preserve"> a kérelemben meg kell adni az alábbiakat:</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a Kbt. 21. § (5) bekezdése szerint a Hatóság által vezetett ajánlatkérők nyilvántartásában az ajánlatkérőt megjelölő azonosító szám: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AK17284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 az ajánlatkérő a Kbt. mely rendelkezése alapján tartozik annak a hatálya alá, ideértve a Kbt. 6. § (1) bekezdés h) pontja szerinti önkéntes, vagy szerződésben vállalt kötelezettség vagy külön jogszabály kötelezése alapján történő alkalmazás esetét is: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Kbt. 6. § (1) </w:t>
                  </w:r>
                  <w:proofErr w:type="spellStart"/>
                  <w:r w:rsidRPr="009D4B1A">
                    <w:rPr>
                      <w:rFonts w:ascii="Times New Roman" w:eastAsia="Times New Roman" w:hAnsi="Times New Roman" w:cs="Times New Roman"/>
                      <w:b/>
                      <w:bCs/>
                      <w:sz w:val="24"/>
                      <w:szCs w:val="24"/>
                      <w:lang w:eastAsia="hu-HU"/>
                    </w:rPr>
                    <w:t>bek</w:t>
                  </w:r>
                  <w:proofErr w:type="spellEnd"/>
                  <w:r w:rsidRPr="009D4B1A">
                    <w:rPr>
                      <w:rFonts w:ascii="Times New Roman" w:eastAsia="Times New Roman" w:hAnsi="Times New Roman" w:cs="Times New Roman"/>
                      <w:b/>
                      <w:bCs/>
                      <w:sz w:val="24"/>
                      <w:szCs w:val="24"/>
                      <w:lang w:eastAsia="hu-HU"/>
                    </w:rPr>
                    <w:t xml:space="preserve">. b) pont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c) az ajánlatkérő a Kbt. mely része, illetve fejezete szerinti eljárást alkalmazza: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Kbt. 121. § (1) bekezdés b</w:t>
                  </w:r>
                  <w:proofErr w:type="gramStart"/>
                  <w:r w:rsidRPr="009D4B1A">
                    <w:rPr>
                      <w:rFonts w:ascii="Times New Roman" w:eastAsia="Times New Roman" w:hAnsi="Times New Roman" w:cs="Times New Roman"/>
                      <w:b/>
                      <w:bCs/>
                      <w:sz w:val="24"/>
                      <w:szCs w:val="24"/>
                      <w:lang w:eastAsia="hu-HU"/>
                    </w:rPr>
                    <w:t>)pontja</w:t>
                  </w:r>
                  <w:proofErr w:type="gramEnd"/>
                  <w:r w:rsidRPr="009D4B1A">
                    <w:rPr>
                      <w:rFonts w:ascii="Times New Roman" w:eastAsia="Times New Roman" w:hAnsi="Times New Roman" w:cs="Times New Roman"/>
                      <w:b/>
                      <w:bCs/>
                      <w:sz w:val="24"/>
                      <w:szCs w:val="24"/>
                      <w:lang w:eastAsia="hu-HU"/>
                    </w:rPr>
                    <w:t xml:space="preserve">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d) az adott közbeszerzés vagy beszerzés forintban kifejezett becsült értéke, szükség szerint utalva a Kbt. 18. §</w:t>
                  </w:r>
                  <w:proofErr w:type="spellStart"/>
                  <w:r w:rsidRPr="009D4B1A">
                    <w:rPr>
                      <w:rFonts w:ascii="Times New Roman" w:eastAsia="Times New Roman" w:hAnsi="Times New Roman" w:cs="Times New Roman"/>
                      <w:sz w:val="24"/>
                      <w:szCs w:val="24"/>
                      <w:lang w:eastAsia="hu-HU"/>
                    </w:rPr>
                    <w:t>-ára</w:t>
                  </w:r>
                  <w:proofErr w:type="spellEnd"/>
                  <w:r w:rsidRPr="009D4B1A">
                    <w:rPr>
                      <w:rFonts w:ascii="Times New Roman" w:eastAsia="Times New Roman" w:hAnsi="Times New Roman" w:cs="Times New Roman"/>
                      <w:sz w:val="24"/>
                      <w:szCs w:val="24"/>
                      <w:lang w:eastAsia="hu-HU"/>
                    </w:rPr>
                    <w:t xml:space="preserve">: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48.000.000.- HUF (nettó) </w:t>
                  </w:r>
                </w:p>
              </w:tc>
            </w:tr>
            <w:tr w:rsidR="009D4B1A" w:rsidRPr="009D4B1A">
              <w:trPr>
                <w:tblCellSpacing w:w="15" w:type="dxa"/>
              </w:trPr>
              <w:tc>
                <w:tcPr>
                  <w:tcW w:w="0" w:type="auto"/>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e) annak megjelölése, hogy a kérelem az Értesítőben történő </w:t>
                  </w:r>
                  <w:r w:rsidRPr="009D4B1A">
                    <w:rPr>
                      <w:rFonts w:ascii="Times New Roman" w:eastAsia="Times New Roman" w:hAnsi="Times New Roman" w:cs="Times New Roman"/>
                      <w:b/>
                      <w:bCs/>
                      <w:sz w:val="24"/>
                      <w:szCs w:val="24"/>
                      <w:lang w:eastAsia="hu-HU"/>
                    </w:rPr>
                    <w:t xml:space="preserve">hiánypótlást </w:t>
                  </w:r>
                  <w:r w:rsidRPr="009D4B1A">
                    <w:rPr>
                      <w:rFonts w:ascii="Times New Roman" w:eastAsia="Times New Roman" w:hAnsi="Times New Roman" w:cs="Times New Roman"/>
                      <w:sz w:val="24"/>
                      <w:szCs w:val="24"/>
                      <w:lang w:eastAsia="hu-HU"/>
                    </w:rPr>
                    <w:t xml:space="preserve">kezdeményezi;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0"/>
                      <w:szCs w:val="20"/>
                      <w:lang w:eastAsia="hu-HU"/>
                    </w:rPr>
                  </w:pP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f) ha a kérelmező olyan hirdetmény közzétételét kéri az Értesítőben, amelynek közzététele a Kbt. szerint nem kötelező, ez a körülmény: </w:t>
                  </w:r>
                </w:p>
              </w:tc>
            </w:tr>
            <w:tr w:rsidR="009D4B1A" w:rsidRPr="009D4B1A">
              <w:trPr>
                <w:tblCellSpacing w:w="15" w:type="dxa"/>
              </w:trPr>
              <w:tc>
                <w:tcPr>
                  <w:tcW w:w="0" w:type="auto"/>
                  <w:gridSpan w:val="2"/>
                  <w:tcMar>
                    <w:top w:w="15" w:type="dxa"/>
                    <w:left w:w="75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Kötelező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g) a kérelem és a hirdetmény </w:t>
                  </w:r>
                  <w:proofErr w:type="gramStart"/>
                  <w:r w:rsidRPr="009D4B1A">
                    <w:rPr>
                      <w:rFonts w:ascii="Times New Roman" w:eastAsia="Times New Roman" w:hAnsi="Times New Roman" w:cs="Times New Roman"/>
                      <w:sz w:val="24"/>
                      <w:szCs w:val="24"/>
                      <w:lang w:eastAsia="hu-HU"/>
                    </w:rPr>
                    <w:t>megküldésének napja</w:t>
                  </w:r>
                  <w:proofErr w:type="gramEnd"/>
                  <w:r w:rsidRPr="009D4B1A">
                    <w:rPr>
                      <w:rFonts w:ascii="Times New Roman" w:eastAsia="Times New Roman" w:hAnsi="Times New Roman" w:cs="Times New Roman"/>
                      <w:sz w:val="24"/>
                      <w:szCs w:val="24"/>
                      <w:lang w:eastAsia="hu-HU"/>
                    </w:rPr>
                    <w:t xml:space="preserve">: </w:t>
                  </w:r>
                </w:p>
              </w:tc>
            </w:tr>
            <w:tr w:rsidR="009D4B1A" w:rsidRPr="009D4B1A">
              <w:trPr>
                <w:tblCellSpacing w:w="15" w:type="dxa"/>
              </w:trPr>
              <w:tc>
                <w:tcPr>
                  <w:tcW w:w="0" w:type="auto"/>
                  <w:gridSpan w:val="2"/>
                  <w:tcMar>
                    <w:top w:w="15" w:type="dxa"/>
                    <w:left w:w="225"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2012.11.27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h) ha a hirdetmény ellenőrzése nem kötelező, annak közlése, hogy a kérelmező kéri-e a hirdetmény ellenőrzését: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i) ha a hirdetmény ellenőrzése kötelező vagy azt a kérelmező kéri és az ellenőrzési díjjal kapcsolatban kedvezményre vagy mentességre jogosult, ennek közlése: </w:t>
                  </w:r>
                </w:p>
              </w:tc>
            </w:tr>
            <w:tr w:rsidR="009D4B1A" w:rsidRPr="009D4B1A">
              <w:trPr>
                <w:tblCellSpacing w:w="15" w:type="dxa"/>
              </w:trPr>
              <w:tc>
                <w:tcPr>
                  <w:tcW w:w="0" w:type="auto"/>
                  <w:gridSpan w:val="2"/>
                  <w:tcMar>
                    <w:top w:w="15" w:type="dxa"/>
                    <w:left w:w="300" w:type="dxa"/>
                    <w:bottom w:w="15" w:type="dxa"/>
                    <w:right w:w="15" w:type="dxa"/>
                  </w:tcMar>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p>
              </w:tc>
            </w:tr>
            <w:tr w:rsidR="009D4B1A" w:rsidRPr="009D4B1A">
              <w:trPr>
                <w:tblCellSpacing w:w="15"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0"/>
                      <w:szCs w:val="20"/>
                      <w:lang w:eastAsia="hu-HU"/>
                    </w:rPr>
                  </w:pPr>
                </w:p>
              </w:tc>
            </w:tr>
            <w:tr w:rsidR="009D4B1A" w:rsidRPr="009D4B1A">
              <w:trPr>
                <w:tblCellSpacing w:w="15" w:type="dxa"/>
              </w:trPr>
              <w:tc>
                <w:tcPr>
                  <w:tcW w:w="0" w:type="auto"/>
                  <w:gridSpan w:val="2"/>
                  <w:tcMar>
                    <w:top w:w="15" w:type="dxa"/>
                    <w:left w:w="225" w:type="dxa"/>
                    <w:bottom w:w="15" w:type="dxa"/>
                    <w:right w:w="15" w:type="dxa"/>
                  </w:tcMar>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Egyéb közlemény:</w:t>
                  </w:r>
                </w:p>
              </w:tc>
            </w:tr>
            <w:tr w:rsidR="009D4B1A" w:rsidRPr="009D4B1A">
              <w:trPr>
                <w:tblCellSpacing w:w="15" w:type="dxa"/>
              </w:trPr>
              <w:tc>
                <w:tcPr>
                  <w:tcW w:w="0" w:type="auto"/>
                  <w:gridSpan w:val="2"/>
                  <w:vAlign w:val="center"/>
                  <w:hideMark/>
                </w:tcPr>
                <w:p w:rsidR="009D4B1A" w:rsidRPr="009D4B1A" w:rsidRDefault="009D4B1A" w:rsidP="009D4B1A">
                  <w:pPr>
                    <w:spacing w:after="0" w:line="240" w:lineRule="auto"/>
                    <w:jc w:val="center"/>
                    <w:rPr>
                      <w:rFonts w:ascii="Times New Roman" w:eastAsia="Times New Roman" w:hAnsi="Times New Roman" w:cs="Times New Roman"/>
                      <w:sz w:val="24"/>
                      <w:szCs w:val="24"/>
                      <w:lang w:eastAsia="hu-HU"/>
                    </w:rPr>
                  </w:pPr>
                </w:p>
              </w:tc>
            </w:tr>
          </w:tbl>
          <w:p w:rsidR="009D4B1A" w:rsidRPr="009D4B1A" w:rsidRDefault="009D4B1A" w:rsidP="009D4B1A">
            <w:pPr>
              <w:spacing w:after="0" w:line="240" w:lineRule="auto"/>
              <w:rPr>
                <w:rFonts w:ascii="Times New Roman" w:eastAsia="Times New Roman" w:hAnsi="Times New Roman" w:cs="Times New Roman"/>
                <w:sz w:val="24"/>
                <w:szCs w:val="24"/>
                <w:lang w:eastAsia="hu-HU"/>
              </w:rPr>
            </w:pPr>
          </w:p>
        </w:tc>
      </w:tr>
      <w:tr w:rsidR="009D4B1A" w:rsidRPr="009D4B1A" w:rsidTr="009D4B1A">
        <w:trPr>
          <w:tblCellSpacing w:w="15" w:type="dxa"/>
        </w:trPr>
        <w:tc>
          <w:tcPr>
            <w:tcW w:w="0" w:type="auto"/>
            <w:vAlign w:val="center"/>
            <w:hideMark/>
          </w:tcPr>
          <w:p w:rsidR="009D4B1A" w:rsidRPr="009D4B1A" w:rsidRDefault="009D4B1A" w:rsidP="009D4B1A">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tblPr>
            <w:tblGrid>
              <w:gridCol w:w="37"/>
              <w:gridCol w:w="9035"/>
            </w:tblGrid>
            <w:tr w:rsidR="009D4B1A" w:rsidRPr="009D4B1A">
              <w:trPr>
                <w:tblHeader/>
                <w:tblCellSpacing w:w="0" w:type="dxa"/>
              </w:trPr>
              <w:tc>
                <w:tcPr>
                  <w:tcW w:w="27"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8769"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1440"/>
                <w:tblCellSpacing w:w="0" w:type="dxa"/>
              </w:trPr>
              <w:tc>
                <w:tcPr>
                  <w:tcW w:w="0" w:type="auto"/>
                  <w:tcBorders>
                    <w:top w:val="nil"/>
                    <w:left w:val="nil"/>
                    <w:bottom w:val="nil"/>
                    <w:right w:val="nil"/>
                  </w:tcBorders>
                  <w:tcMar>
                    <w:top w:w="0" w:type="dxa"/>
                    <w:left w:w="0" w:type="dxa"/>
                    <w:bottom w:w="0" w:type="dxa"/>
                    <w:right w:w="0" w:type="dxa"/>
                  </w:tcMar>
                  <w:hideMark/>
                </w:tcPr>
                <w:p w:rsidR="009D4B1A" w:rsidRPr="009D4B1A" w:rsidRDefault="009D4B1A" w:rsidP="009D4B1A">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tcBorders>
                    <w:top w:val="nil"/>
                    <w:left w:val="nil"/>
                    <w:bottom w:val="nil"/>
                    <w:right w:val="nil"/>
                  </w:tcBorders>
                  <w:tcMar>
                    <w:top w:w="0" w:type="dxa"/>
                    <w:left w:w="0" w:type="dxa"/>
                    <w:bottom w:w="0" w:type="dxa"/>
                    <w:right w:w="0" w:type="dxa"/>
                  </w:tcMar>
                  <w:hideMark/>
                </w:tcPr>
                <w:p w:rsidR="009D4B1A" w:rsidRPr="009D4B1A" w:rsidRDefault="009D4B1A" w:rsidP="009D4B1A">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KÖZBESZERZÉSI ÉRTESÍTŐ</w:t>
                  </w:r>
                </w:p>
                <w:p w:rsidR="009D4B1A" w:rsidRPr="009D4B1A" w:rsidRDefault="009D4B1A" w:rsidP="009D4B1A">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Közbeszerzési Hatóság Hivatalos Lapja</w:t>
                  </w:r>
                </w:p>
              </w:tc>
            </w:tr>
          </w:tbl>
          <w:p w:rsidR="009D4B1A" w:rsidRPr="009D4B1A" w:rsidRDefault="009D4B1A" w:rsidP="009D4B1A">
            <w:pPr>
              <w:spacing w:before="100" w:beforeAutospacing="1" w:after="100" w:afterAutospacing="1" w:line="240" w:lineRule="auto"/>
              <w:jc w:val="right"/>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00" w:beforeAutospacing="1" w:after="100" w:afterAutospacing="1" w:line="240" w:lineRule="auto"/>
              <w:jc w:val="right"/>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ELJÁRÁST MEGINDÍTÓ FELHÍVÁS</w:t>
            </w:r>
          </w:p>
          <w:p w:rsidR="009D4B1A" w:rsidRPr="009D4B1A" w:rsidRDefault="009D4B1A" w:rsidP="009D4B1A">
            <w:pPr>
              <w:spacing w:before="100" w:beforeAutospacing="1" w:after="100" w:afterAutospacing="1" w:line="240" w:lineRule="auto"/>
              <w:jc w:val="right"/>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00" w:beforeAutospacing="1" w:after="100" w:afterAutospacing="1" w:line="240" w:lineRule="auto"/>
              <w:jc w:val="right"/>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A Kbt. 121. § (1) bekezdés b) pontja szerinti eljárás</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071"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tcBorders>
                    <w:top w:val="nil"/>
                    <w:left w:val="nil"/>
                    <w:bottom w:val="nil"/>
                    <w:right w:val="nil"/>
                  </w:tcBorders>
                  <w:tcMar>
                    <w:top w:w="0" w:type="dxa"/>
                    <w:left w:w="0" w:type="dxa"/>
                    <w:bottom w:w="0" w:type="dxa"/>
                    <w:right w:w="0"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Építési beruházás</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Árubeszerzés</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[x] Szolgáltatás megrendelés</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Építési koncesszió</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Szolgáltatási koncesszió</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I. SZAKASZ: AJÁNLATKÉRŐ</w:t>
            </w:r>
          </w:p>
          <w:p w:rsidR="009D4B1A" w:rsidRPr="009D4B1A" w:rsidRDefault="009D4B1A" w:rsidP="009D4B1A">
            <w:pPr>
              <w:spacing w:after="120" w:line="240" w:lineRule="auto"/>
              <w:ind w:right="-595"/>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I.1) </w:t>
            </w:r>
            <w:proofErr w:type="gramStart"/>
            <w:r w:rsidRPr="009D4B1A">
              <w:rPr>
                <w:rFonts w:ascii="Times New Roman" w:eastAsia="Times New Roman" w:hAnsi="Times New Roman" w:cs="Times New Roman"/>
                <w:b/>
                <w:bCs/>
                <w:sz w:val="24"/>
                <w:szCs w:val="24"/>
                <w:lang w:eastAsia="hu-HU"/>
              </w:rPr>
              <w:t>Név</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w:t>
            </w:r>
            <w:proofErr w:type="gramEnd"/>
            <w:r w:rsidRPr="009D4B1A">
              <w:rPr>
                <w:rFonts w:ascii="Times New Roman" w:eastAsia="Times New Roman" w:hAnsi="Times New Roman" w:cs="Times New Roman"/>
                <w:b/>
                <w:bCs/>
                <w:sz w:val="24"/>
                <w:szCs w:val="24"/>
                <w:lang w:eastAsia="hu-HU"/>
              </w:rPr>
              <w:t xml:space="preserve"> cím</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és kapcsolattartási</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pont(ok)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tblPr>
            <w:tblGrid>
              <w:gridCol w:w="2639"/>
              <w:gridCol w:w="3728"/>
              <w:gridCol w:w="2685"/>
            </w:tblGrid>
            <w:tr w:rsidR="009D4B1A" w:rsidRPr="009D4B1A">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Hivatalos név:</w:t>
                  </w:r>
                  <w:r w:rsidRPr="009D4B1A">
                    <w:rPr>
                      <w:rFonts w:ascii="Times New Roman" w:eastAsia="Times New Roman" w:hAnsi="Times New Roman" w:cs="Times New Roman"/>
                      <w:sz w:val="24"/>
                      <w:szCs w:val="24"/>
                      <w:lang w:eastAsia="hu-HU"/>
                    </w:rPr>
                    <w:br/>
                    <w:t xml:space="preserve">Komlói Kistérség Többcélú Önkormányzati Társulás </w:t>
                  </w:r>
                </w:p>
              </w:tc>
            </w:tr>
            <w:tr w:rsidR="009D4B1A" w:rsidRPr="009D4B1A">
              <w:trPr>
                <w:tblCellSpacing w:w="0" w:type="dxa"/>
              </w:trPr>
              <w:tc>
                <w:tcPr>
                  <w:tcW w:w="0" w:type="auto"/>
                  <w:gridSpan w:val="3"/>
                  <w:tcBorders>
                    <w:top w:val="nil"/>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cím:</w:t>
                  </w:r>
                  <w:r w:rsidRPr="009D4B1A">
                    <w:rPr>
                      <w:rFonts w:ascii="Times New Roman" w:eastAsia="Times New Roman" w:hAnsi="Times New Roman" w:cs="Times New Roman"/>
                      <w:sz w:val="24"/>
                      <w:szCs w:val="24"/>
                      <w:lang w:eastAsia="hu-HU"/>
                    </w:rPr>
                    <w:br/>
                    <w:t xml:space="preserve">Városház tér 3 </w:t>
                  </w:r>
                </w:p>
              </w:tc>
            </w:tr>
            <w:tr w:rsidR="009D4B1A" w:rsidRPr="009D4B1A">
              <w:trPr>
                <w:tblCellSpacing w:w="0" w:type="dxa"/>
              </w:trPr>
              <w:tc>
                <w:tcPr>
                  <w:tcW w:w="0" w:type="auto"/>
                  <w:tcBorders>
                    <w:top w:val="nil"/>
                    <w:left w:val="single" w:sz="8" w:space="0" w:color="000000"/>
                    <w:bottom w:val="single" w:sz="8" w:space="0" w:color="000000"/>
                    <w:right w:val="nil"/>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Város/Község </w:t>
                  </w:r>
                  <w:r w:rsidRPr="009D4B1A">
                    <w:rPr>
                      <w:rFonts w:ascii="Times New Roman" w:eastAsia="Times New Roman" w:hAnsi="Times New Roman" w:cs="Times New Roman"/>
                      <w:sz w:val="24"/>
                      <w:szCs w:val="24"/>
                      <w:lang w:eastAsia="hu-HU"/>
                    </w:rPr>
                    <w:br/>
                    <w:t xml:space="preserve">Komló </w:t>
                  </w:r>
                </w:p>
              </w:tc>
              <w:tc>
                <w:tcPr>
                  <w:tcW w:w="0" w:type="auto"/>
                  <w:tcBorders>
                    <w:top w:val="nil"/>
                    <w:left w:val="single" w:sz="6" w:space="0" w:color="000000"/>
                    <w:bottom w:val="single" w:sz="8" w:space="0" w:color="000000"/>
                    <w:right w:val="nil"/>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irányítószám:</w:t>
                  </w:r>
                  <w:r w:rsidRPr="009D4B1A">
                    <w:rPr>
                      <w:rFonts w:ascii="Times New Roman" w:eastAsia="Times New Roman" w:hAnsi="Times New Roman" w:cs="Times New Roman"/>
                      <w:sz w:val="24"/>
                      <w:szCs w:val="24"/>
                      <w:lang w:eastAsia="hu-HU"/>
                    </w:rPr>
                    <w:br/>
                    <w:t xml:space="preserve">7300 </w:t>
                  </w:r>
                </w:p>
              </w:tc>
              <w:tc>
                <w:tcPr>
                  <w:tcW w:w="0" w:type="auto"/>
                  <w:tcBorders>
                    <w:top w:val="nil"/>
                    <w:left w:val="single" w:sz="6" w:space="0" w:color="000000"/>
                    <w:bottom w:val="single" w:sz="8"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Ország:</w:t>
                  </w:r>
                  <w:r w:rsidRPr="009D4B1A">
                    <w:rPr>
                      <w:rFonts w:ascii="Times New Roman" w:eastAsia="Times New Roman" w:hAnsi="Times New Roman" w:cs="Times New Roman"/>
                      <w:sz w:val="24"/>
                      <w:szCs w:val="24"/>
                      <w:lang w:eastAsia="hu-HU"/>
                    </w:rPr>
                    <w:br/>
                    <w:t xml:space="preserve">Magyarország </w:t>
                  </w:r>
                </w:p>
              </w:tc>
            </w:tr>
            <w:tr w:rsidR="009D4B1A" w:rsidRPr="009D4B1A">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Kapcsolattartási </w:t>
                  </w:r>
                  <w:proofErr w:type="gramStart"/>
                  <w:r w:rsidRPr="009D4B1A">
                    <w:rPr>
                      <w:rFonts w:ascii="Times New Roman" w:eastAsia="Times New Roman" w:hAnsi="Times New Roman" w:cs="Times New Roman"/>
                      <w:b/>
                      <w:bCs/>
                      <w:sz w:val="24"/>
                      <w:szCs w:val="24"/>
                      <w:lang w:eastAsia="hu-HU"/>
                    </w:rPr>
                    <w:t>pont(</w:t>
                  </w:r>
                  <w:proofErr w:type="gramEnd"/>
                  <w:r w:rsidRPr="009D4B1A">
                    <w:rPr>
                      <w:rFonts w:ascii="Times New Roman" w:eastAsia="Times New Roman" w:hAnsi="Times New Roman" w:cs="Times New Roman"/>
                      <w:b/>
                      <w:bCs/>
                      <w:sz w:val="24"/>
                      <w:szCs w:val="24"/>
                      <w:lang w:eastAsia="hu-HU"/>
                    </w:rPr>
                    <w:t>ok):</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b/>
                      <w:bCs/>
                      <w:sz w:val="24"/>
                      <w:szCs w:val="24"/>
                      <w:lang w:eastAsia="hu-HU"/>
                    </w:rPr>
                    <w:t>Címzett:</w:t>
                  </w:r>
                  <w:r w:rsidRPr="009D4B1A">
                    <w:rPr>
                      <w:rFonts w:ascii="Times New Roman" w:eastAsia="Times New Roman" w:hAnsi="Times New Roman" w:cs="Times New Roman"/>
                      <w:sz w:val="24"/>
                      <w:szCs w:val="24"/>
                      <w:lang w:eastAsia="hu-HU"/>
                    </w:rPr>
                    <w:br/>
                    <w:t xml:space="preserve">Varga Zsolt munkaszervezet vezető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Telefon:</w:t>
                  </w:r>
                  <w:r w:rsidRPr="009D4B1A">
                    <w:rPr>
                      <w:rFonts w:ascii="Times New Roman" w:eastAsia="Times New Roman" w:hAnsi="Times New Roman" w:cs="Times New Roman"/>
                      <w:sz w:val="24"/>
                      <w:szCs w:val="24"/>
                      <w:lang w:eastAsia="hu-HU"/>
                    </w:rPr>
                    <w:br/>
                    <w:t xml:space="preserve">06-72/483-982 </w:t>
                  </w:r>
                </w:p>
              </w:tc>
            </w:tr>
            <w:tr w:rsidR="009D4B1A" w:rsidRPr="009D4B1A">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E-mail:</w:t>
                  </w:r>
                  <w:r w:rsidRPr="009D4B1A">
                    <w:rPr>
                      <w:rFonts w:ascii="Times New Roman" w:eastAsia="Times New Roman" w:hAnsi="Times New Roman" w:cs="Times New Roman"/>
                      <w:sz w:val="24"/>
                      <w:szCs w:val="24"/>
                      <w:lang w:eastAsia="hu-HU"/>
                    </w:rPr>
                    <w:br/>
                    <w:t xml:space="preserve">komloter@komloikisterseg.hu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Fax:</w:t>
                  </w:r>
                  <w:r w:rsidRPr="009D4B1A">
                    <w:rPr>
                      <w:rFonts w:ascii="Times New Roman" w:eastAsia="Times New Roman" w:hAnsi="Times New Roman" w:cs="Times New Roman"/>
                      <w:sz w:val="24"/>
                      <w:szCs w:val="24"/>
                      <w:lang w:eastAsia="hu-HU"/>
                    </w:rPr>
                    <w:br/>
                    <w:t xml:space="preserve">06-72/483-982 </w:t>
                  </w:r>
                </w:p>
              </w:tc>
            </w:tr>
            <w:tr w:rsidR="009D4B1A" w:rsidRPr="009D4B1A">
              <w:trPr>
                <w:tblCellSpacing w:w="0" w:type="dxa"/>
              </w:trPr>
              <w:tc>
                <w:tcPr>
                  <w:tcW w:w="0" w:type="auto"/>
                  <w:gridSpan w:val="3"/>
                  <w:tcBorders>
                    <w:top w:val="nil"/>
                    <w:left w:val="single" w:sz="8" w:space="0" w:color="000000"/>
                    <w:bottom w:val="single" w:sz="8"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Internetcím(</w:t>
                  </w:r>
                  <w:proofErr w:type="spellStart"/>
                  <w:r w:rsidRPr="009D4B1A">
                    <w:rPr>
                      <w:rFonts w:ascii="Times New Roman" w:eastAsia="Times New Roman" w:hAnsi="Times New Roman" w:cs="Times New Roman"/>
                      <w:b/>
                      <w:bCs/>
                      <w:sz w:val="24"/>
                      <w:szCs w:val="24"/>
                      <w:lang w:eastAsia="hu-HU"/>
                    </w:rPr>
                    <w:t>ek</w:t>
                  </w:r>
                  <w:proofErr w:type="spellEnd"/>
                  <w:r w:rsidRPr="009D4B1A">
                    <w:rPr>
                      <w:rFonts w:ascii="Times New Roman" w:eastAsia="Times New Roman" w:hAnsi="Times New Roman" w:cs="Times New Roman"/>
                      <w:b/>
                      <w:bCs/>
                      <w:sz w:val="24"/>
                      <w:szCs w:val="24"/>
                      <w:lang w:eastAsia="hu-HU"/>
                    </w:rPr>
                    <w:t xml:space="preserve">) </w:t>
                  </w:r>
                  <w:r w:rsidRPr="009D4B1A">
                    <w:rPr>
                      <w:rFonts w:ascii="Times New Roman" w:eastAsia="Times New Roman" w:hAnsi="Times New Roman" w:cs="Times New Roman"/>
                      <w:b/>
                      <w:bCs/>
                      <w:i/>
                      <w:iCs/>
                      <w:sz w:val="24"/>
                      <w:szCs w:val="24"/>
                      <w:lang w:eastAsia="hu-HU"/>
                    </w:rPr>
                    <w:t>(adott esetben)</w:t>
                  </w:r>
                  <w:r w:rsidRPr="009D4B1A">
                    <w:rPr>
                      <w:rFonts w:ascii="Times New Roman" w:eastAsia="Times New Roman" w:hAnsi="Times New Roman" w:cs="Times New Roman"/>
                      <w:sz w:val="24"/>
                      <w:szCs w:val="24"/>
                      <w:lang w:eastAsia="hu-HU"/>
                    </w:rPr>
                    <w:br/>
                    <w:t xml:space="preserve">Az ajánlatkérő általános címe </w:t>
                  </w:r>
                  <w:r w:rsidRPr="009D4B1A">
                    <w:rPr>
                      <w:rFonts w:ascii="Times New Roman" w:eastAsia="Times New Roman" w:hAnsi="Times New Roman" w:cs="Times New Roman"/>
                      <w:i/>
                      <w:iCs/>
                      <w:sz w:val="24"/>
                      <w:szCs w:val="24"/>
                      <w:lang w:eastAsia="hu-HU"/>
                    </w:rPr>
                    <w:t>(URL)</w:t>
                  </w:r>
                  <w:r w:rsidRPr="009D4B1A">
                    <w:rPr>
                      <w:rFonts w:ascii="Times New Roman" w:eastAsia="Times New Roman" w:hAnsi="Times New Roman" w:cs="Times New Roman"/>
                      <w:sz w:val="24"/>
                      <w:szCs w:val="24"/>
                      <w:lang w:eastAsia="hu-HU"/>
                    </w:rPr>
                    <w:t>: www.komloikisterseg.hu</w:t>
                  </w:r>
                  <w:r w:rsidRPr="009D4B1A">
                    <w:rPr>
                      <w:rFonts w:ascii="Times New Roman" w:eastAsia="Times New Roman" w:hAnsi="Times New Roman" w:cs="Times New Roman"/>
                      <w:sz w:val="24"/>
                      <w:szCs w:val="24"/>
                      <w:lang w:eastAsia="hu-HU"/>
                    </w:rPr>
                    <w:br/>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felhasználói oldal címe </w:t>
                  </w:r>
                  <w:r w:rsidRPr="009D4B1A">
                    <w:rPr>
                      <w:rFonts w:ascii="Times New Roman" w:eastAsia="Times New Roman" w:hAnsi="Times New Roman" w:cs="Times New Roman"/>
                      <w:i/>
                      <w:iCs/>
                      <w:sz w:val="24"/>
                      <w:szCs w:val="24"/>
                      <w:lang w:eastAsia="hu-HU"/>
                    </w:rPr>
                    <w:t>(URL)</w:t>
                  </w:r>
                  <w:r w:rsidRPr="009D4B1A">
                    <w:rPr>
                      <w:rFonts w:ascii="Times New Roman" w:eastAsia="Times New Roman" w:hAnsi="Times New Roman" w:cs="Times New Roman"/>
                      <w:sz w:val="24"/>
                      <w:szCs w:val="24"/>
                      <w:lang w:eastAsia="hu-HU"/>
                    </w:rPr>
                    <w:t xml:space="preserve">: </w:t>
                  </w:r>
                </w:p>
              </w:tc>
            </w:tr>
          </w:tbl>
          <w:p w:rsidR="009D4B1A" w:rsidRPr="009D4B1A" w:rsidRDefault="009D4B1A" w:rsidP="009D4B1A">
            <w:pPr>
              <w:spacing w:after="0" w:line="240" w:lineRule="auto"/>
              <w:rPr>
                <w:rFonts w:ascii="Times New Roman" w:eastAsia="Times New Roman" w:hAnsi="Times New Roman" w:cs="Times New Roman"/>
                <w:vanish/>
                <w:sz w:val="24"/>
                <w:szCs w:val="24"/>
                <w:lang w:eastAsia="hu-HU"/>
              </w:rPr>
            </w:pPr>
          </w:p>
          <w:tbl>
            <w:tblPr>
              <w:tblW w:w="5000" w:type="pct"/>
              <w:tblCellSpacing w:w="0" w:type="dxa"/>
              <w:tblCellMar>
                <w:top w:w="15" w:type="dxa"/>
                <w:left w:w="15" w:type="dxa"/>
                <w:bottom w:w="15" w:type="dxa"/>
                <w:right w:w="15" w:type="dxa"/>
              </w:tblCellMar>
              <w:tblLook w:val="04A0"/>
            </w:tblPr>
            <w:tblGrid>
              <w:gridCol w:w="655"/>
              <w:gridCol w:w="8417"/>
            </w:tblGrid>
            <w:tr w:rsidR="009D4B1A" w:rsidRPr="009D4B1A">
              <w:trPr>
                <w:trHeight w:val="178"/>
                <w:tblCellSpacing w:w="0" w:type="dxa"/>
              </w:trPr>
              <w:tc>
                <w:tcPr>
                  <w:tcW w:w="0" w:type="auto"/>
                  <w:gridSpan w:val="2"/>
                  <w:tcBorders>
                    <w:top w:val="single" w:sz="8" w:space="0" w:color="000000"/>
                    <w:left w:val="nil"/>
                    <w:bottom w:val="nil"/>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További információ a következő címen szerezhető be:</w:t>
                  </w:r>
                </w:p>
              </w:tc>
            </w:tr>
            <w:tr w:rsidR="009D4B1A" w:rsidRPr="009D4B1A">
              <w:trPr>
                <w:trHeight w:val="24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r w:rsidRPr="009D4B1A">
                    <w:rPr>
                      <w:rFonts w:ascii="Times New Roman" w:eastAsia="Times New Roman" w:hAnsi="Times New Roman" w:cs="Times New Roman"/>
                      <w:spacing w:val="-15"/>
                      <w:sz w:val="24"/>
                      <w:szCs w:val="24"/>
                      <w:lang w:eastAsia="hu-HU"/>
                    </w:rPr>
                    <w:t xml:space="preserve">A fent említett kapcsolattartási </w:t>
                  </w:r>
                  <w:proofErr w:type="gramStart"/>
                  <w:r w:rsidRPr="009D4B1A">
                    <w:rPr>
                      <w:rFonts w:ascii="Times New Roman" w:eastAsia="Times New Roman" w:hAnsi="Times New Roman" w:cs="Times New Roman"/>
                      <w:spacing w:val="-15"/>
                      <w:sz w:val="24"/>
                      <w:szCs w:val="24"/>
                      <w:lang w:eastAsia="hu-HU"/>
                    </w:rPr>
                    <w:t>pont(</w:t>
                  </w:r>
                  <w:proofErr w:type="gramEnd"/>
                  <w:r w:rsidRPr="009D4B1A">
                    <w:rPr>
                      <w:rFonts w:ascii="Times New Roman" w:eastAsia="Times New Roman" w:hAnsi="Times New Roman" w:cs="Times New Roman"/>
                      <w:spacing w:val="-15"/>
                      <w:sz w:val="24"/>
                      <w:szCs w:val="24"/>
                      <w:lang w:eastAsia="hu-HU"/>
                    </w:rPr>
                    <w:t>ok)</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Egyéb </w:t>
                  </w:r>
                  <w:r w:rsidRPr="009D4B1A">
                    <w:rPr>
                      <w:rFonts w:ascii="Times New Roman" w:eastAsia="Times New Roman" w:hAnsi="Times New Roman" w:cs="Times New Roman"/>
                      <w:i/>
                      <w:iCs/>
                      <w:sz w:val="24"/>
                      <w:szCs w:val="24"/>
                      <w:lang w:eastAsia="hu-HU"/>
                    </w:rPr>
                    <w:t xml:space="preserve">(töltse ki az </w:t>
                  </w:r>
                  <w:proofErr w:type="gramStart"/>
                  <w:r w:rsidRPr="009D4B1A">
                    <w:rPr>
                      <w:rFonts w:ascii="Times New Roman" w:eastAsia="Times New Roman" w:hAnsi="Times New Roman" w:cs="Times New Roman"/>
                      <w:i/>
                      <w:iCs/>
                      <w:sz w:val="24"/>
                      <w:szCs w:val="24"/>
                      <w:lang w:eastAsia="hu-HU"/>
                    </w:rPr>
                    <w:t>A</w:t>
                  </w:r>
                  <w:proofErr w:type="gramEnd"/>
                  <w:r w:rsidRPr="009D4B1A">
                    <w:rPr>
                      <w:rFonts w:ascii="Times New Roman" w:eastAsia="Times New Roman" w:hAnsi="Times New Roman" w:cs="Times New Roman"/>
                      <w:i/>
                      <w:iCs/>
                      <w:sz w:val="24"/>
                      <w:szCs w:val="24"/>
                      <w:lang w:eastAsia="hu-HU"/>
                    </w:rPr>
                    <w:t>.I mellékletet)</w:t>
                  </w:r>
                </w:p>
              </w:tc>
            </w:tr>
            <w:tr w:rsidR="009D4B1A" w:rsidRPr="009D4B1A">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dokumentáció és a kiegészítő iratok (a versenypárbeszédre és a dinamikus beszerzési rendszerre vonatkozók is) a következő címen szerezhetők be: </w:t>
                  </w:r>
                </w:p>
              </w:tc>
            </w:tr>
            <w:tr w:rsidR="009D4B1A" w:rsidRPr="009D4B1A">
              <w:trPr>
                <w:trHeight w:val="240"/>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A fent említett kapcsolattartási </w:t>
                  </w:r>
                  <w:proofErr w:type="gramStart"/>
                  <w:r w:rsidRPr="009D4B1A">
                    <w:rPr>
                      <w:rFonts w:ascii="Times New Roman" w:eastAsia="Times New Roman" w:hAnsi="Times New Roman" w:cs="Times New Roman"/>
                      <w:sz w:val="24"/>
                      <w:szCs w:val="24"/>
                      <w:lang w:eastAsia="hu-HU"/>
                    </w:rPr>
                    <w:t>pont(</w:t>
                  </w:r>
                  <w:proofErr w:type="gramEnd"/>
                  <w:r w:rsidRPr="009D4B1A">
                    <w:rPr>
                      <w:rFonts w:ascii="Times New Roman" w:eastAsia="Times New Roman" w:hAnsi="Times New Roman" w:cs="Times New Roman"/>
                      <w:sz w:val="24"/>
                      <w:szCs w:val="24"/>
                      <w:lang w:eastAsia="hu-HU"/>
                    </w:rPr>
                    <w:t>ok)</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Egyéb </w:t>
                  </w:r>
                  <w:r w:rsidRPr="009D4B1A">
                    <w:rPr>
                      <w:rFonts w:ascii="Times New Roman" w:eastAsia="Times New Roman" w:hAnsi="Times New Roman" w:cs="Times New Roman"/>
                      <w:i/>
                      <w:iCs/>
                      <w:sz w:val="24"/>
                      <w:szCs w:val="24"/>
                      <w:lang w:eastAsia="hu-HU"/>
                    </w:rPr>
                    <w:t xml:space="preserve">(töltse ki az </w:t>
                  </w:r>
                  <w:proofErr w:type="gramStart"/>
                  <w:r w:rsidRPr="009D4B1A">
                    <w:rPr>
                      <w:rFonts w:ascii="Times New Roman" w:eastAsia="Times New Roman" w:hAnsi="Times New Roman" w:cs="Times New Roman"/>
                      <w:i/>
                      <w:iCs/>
                      <w:sz w:val="24"/>
                      <w:szCs w:val="24"/>
                      <w:lang w:eastAsia="hu-HU"/>
                    </w:rPr>
                    <w:t>A</w:t>
                  </w:r>
                  <w:proofErr w:type="gramEnd"/>
                  <w:r w:rsidRPr="009D4B1A">
                    <w:rPr>
                      <w:rFonts w:ascii="Times New Roman" w:eastAsia="Times New Roman" w:hAnsi="Times New Roman" w:cs="Times New Roman"/>
                      <w:i/>
                      <w:iCs/>
                      <w:sz w:val="24"/>
                      <w:szCs w:val="24"/>
                      <w:lang w:eastAsia="hu-HU"/>
                    </w:rPr>
                    <w:t>.II mellékletet)</w:t>
                  </w:r>
                </w:p>
              </w:tc>
            </w:tr>
            <w:tr w:rsidR="009D4B1A" w:rsidRPr="009D4B1A">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Az ajánlatokat vagy részvételi jelentkezéseket a következő címre kell benyújtani:</w:t>
                  </w:r>
                </w:p>
              </w:tc>
            </w:tr>
            <w:tr w:rsidR="009D4B1A" w:rsidRPr="009D4B1A">
              <w:trPr>
                <w:trHeight w:val="24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A fent említett kapcsolattartási </w:t>
                  </w:r>
                  <w:proofErr w:type="gramStart"/>
                  <w:r w:rsidRPr="009D4B1A">
                    <w:rPr>
                      <w:rFonts w:ascii="Times New Roman" w:eastAsia="Times New Roman" w:hAnsi="Times New Roman" w:cs="Times New Roman"/>
                      <w:sz w:val="24"/>
                      <w:szCs w:val="24"/>
                      <w:lang w:eastAsia="hu-HU"/>
                    </w:rPr>
                    <w:t>pont(</w:t>
                  </w:r>
                  <w:proofErr w:type="gramEnd"/>
                  <w:r w:rsidRPr="009D4B1A">
                    <w:rPr>
                      <w:rFonts w:ascii="Times New Roman" w:eastAsia="Times New Roman" w:hAnsi="Times New Roman" w:cs="Times New Roman"/>
                      <w:sz w:val="24"/>
                      <w:szCs w:val="24"/>
                      <w:lang w:eastAsia="hu-HU"/>
                    </w:rPr>
                    <w:t>ok)</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Egyéb </w:t>
                  </w:r>
                  <w:r w:rsidRPr="009D4B1A">
                    <w:rPr>
                      <w:rFonts w:ascii="Times New Roman" w:eastAsia="Times New Roman" w:hAnsi="Times New Roman" w:cs="Times New Roman"/>
                      <w:i/>
                      <w:iCs/>
                      <w:sz w:val="24"/>
                      <w:szCs w:val="24"/>
                      <w:lang w:eastAsia="hu-HU"/>
                    </w:rPr>
                    <w:t xml:space="preserve">(töltse ki az </w:t>
                  </w:r>
                  <w:proofErr w:type="gramStart"/>
                  <w:r w:rsidRPr="009D4B1A">
                    <w:rPr>
                      <w:rFonts w:ascii="Times New Roman" w:eastAsia="Times New Roman" w:hAnsi="Times New Roman" w:cs="Times New Roman"/>
                      <w:i/>
                      <w:iCs/>
                      <w:sz w:val="24"/>
                      <w:szCs w:val="24"/>
                      <w:lang w:eastAsia="hu-HU"/>
                    </w:rPr>
                    <w:t>A</w:t>
                  </w:r>
                  <w:proofErr w:type="gramEnd"/>
                  <w:r w:rsidRPr="009D4B1A">
                    <w:rPr>
                      <w:rFonts w:ascii="Times New Roman" w:eastAsia="Times New Roman" w:hAnsi="Times New Roman" w:cs="Times New Roman"/>
                      <w:i/>
                      <w:iCs/>
                      <w:sz w:val="24"/>
                      <w:szCs w:val="24"/>
                      <w:lang w:eastAsia="hu-HU"/>
                    </w:rPr>
                    <w:t>.III mellékletet)</w:t>
                  </w:r>
                </w:p>
              </w:tc>
            </w:tr>
          </w:tbl>
          <w:p w:rsidR="009D4B1A" w:rsidRPr="009D4B1A" w:rsidRDefault="009D4B1A" w:rsidP="009D4B1A">
            <w:pPr>
              <w:spacing w:after="120" w:line="240" w:lineRule="auto"/>
              <w:ind w:right="-595"/>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 </w:t>
            </w:r>
          </w:p>
          <w:p w:rsidR="009D4B1A" w:rsidRPr="009D4B1A" w:rsidRDefault="009D4B1A" w:rsidP="009D4B1A">
            <w:pPr>
              <w:spacing w:before="120" w:after="120" w:line="240" w:lineRule="auto"/>
              <w:ind w:right="-595"/>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I.2.) Az ajánlatkérő típusa</w:t>
            </w:r>
          </w:p>
          <w:tbl>
            <w:tblPr>
              <w:tblW w:w="5000" w:type="pct"/>
              <w:tblCellSpacing w:w="0" w:type="dxa"/>
              <w:tblCellMar>
                <w:top w:w="15" w:type="dxa"/>
                <w:left w:w="15" w:type="dxa"/>
                <w:bottom w:w="15" w:type="dxa"/>
                <w:right w:w="15" w:type="dxa"/>
              </w:tblCellMar>
              <w:tblLook w:val="04A0"/>
            </w:tblPr>
            <w:tblGrid>
              <w:gridCol w:w="4079"/>
              <w:gridCol w:w="4993"/>
            </w:tblGrid>
            <w:tr w:rsidR="009D4B1A" w:rsidRPr="009D4B1A">
              <w:trPr>
                <w:tblHeader/>
                <w:tblCellSpacing w:w="0" w:type="dxa"/>
              </w:trPr>
              <w:tc>
                <w:tcPr>
                  <w:tcW w:w="455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458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Központi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Közszolgáltató</w:t>
                  </w:r>
                </w:p>
              </w:tc>
            </w:tr>
            <w:tr w:rsidR="009D4B1A" w:rsidRPr="009D4B1A">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[x] Regionális/helyi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Támogatott szervezet [Kbt. 6. § (1) bekezdés g) pont]</w:t>
                  </w:r>
                </w:p>
              </w:tc>
            </w:tr>
            <w:tr w:rsidR="009D4B1A" w:rsidRPr="009D4B1A">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Közjogi szervezet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Egyéb</w:t>
                  </w:r>
                </w:p>
              </w:tc>
            </w:tr>
          </w:tbl>
          <w:p w:rsidR="009D4B1A" w:rsidRPr="009D4B1A" w:rsidRDefault="009D4B1A" w:rsidP="009D4B1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I.3.) Fő tevékenység</w:t>
            </w:r>
          </w:p>
          <w:p w:rsidR="009D4B1A" w:rsidRPr="009D4B1A" w:rsidRDefault="009D4B1A" w:rsidP="009D4B1A">
            <w:pPr>
              <w:spacing w:after="12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I.3.1) Klasszikus ajánlatkérők</w:t>
            </w:r>
          </w:p>
          <w:tbl>
            <w:tblPr>
              <w:tblW w:w="5000" w:type="pct"/>
              <w:tblCellSpacing w:w="0" w:type="dxa"/>
              <w:tblCellMar>
                <w:top w:w="15" w:type="dxa"/>
                <w:left w:w="15" w:type="dxa"/>
                <w:bottom w:w="15" w:type="dxa"/>
                <w:right w:w="15" w:type="dxa"/>
              </w:tblCellMar>
              <w:tblLook w:val="04A0"/>
            </w:tblPr>
            <w:tblGrid>
              <w:gridCol w:w="4522"/>
              <w:gridCol w:w="4550"/>
            </w:tblGrid>
            <w:tr w:rsidR="009D4B1A" w:rsidRPr="009D4B1A">
              <w:trPr>
                <w:tblHeader/>
                <w:tblCellSpacing w:w="0" w:type="dxa"/>
              </w:trPr>
              <w:tc>
                <w:tcPr>
                  <w:tcW w:w="455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458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420"/>
                <w:tblCellSpacing w:w="0" w:type="dxa"/>
              </w:trPr>
              <w:tc>
                <w:tcPr>
                  <w:tcW w:w="0" w:type="auto"/>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Általános közszolgáltatások </w:t>
                  </w:r>
                </w:p>
              </w:tc>
              <w:tc>
                <w:tcPr>
                  <w:tcW w:w="0" w:type="auto"/>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Lakásszolgáltatás és közösségi rekreáció</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Honvédelem</w:t>
                  </w:r>
                </w:p>
              </w:tc>
              <w:tc>
                <w:tcPr>
                  <w:tcW w:w="0" w:type="auto"/>
                  <w:tcBorders>
                    <w:top w:val="nil"/>
                    <w:left w:val="nil"/>
                    <w:bottom w:val="nil"/>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Szociális védelem</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Közrend és biztonság </w:t>
                  </w:r>
                </w:p>
              </w:tc>
              <w:tc>
                <w:tcPr>
                  <w:tcW w:w="0" w:type="auto"/>
                  <w:tcBorders>
                    <w:top w:val="nil"/>
                    <w:left w:val="nil"/>
                    <w:bottom w:val="nil"/>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Szabadidő, kultúra és vallás</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Környezetvédelem </w:t>
                  </w:r>
                </w:p>
              </w:tc>
              <w:tc>
                <w:tcPr>
                  <w:tcW w:w="0" w:type="auto"/>
                  <w:tcBorders>
                    <w:top w:val="nil"/>
                    <w:left w:val="nil"/>
                    <w:bottom w:val="nil"/>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Oktatás</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Gazdasági és pénzügyek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Egyéb (</w:t>
                  </w:r>
                  <w:r w:rsidRPr="009D4B1A">
                    <w:rPr>
                      <w:rFonts w:ascii="Times New Roman" w:eastAsia="Times New Roman" w:hAnsi="Times New Roman" w:cs="Times New Roman"/>
                      <w:i/>
                      <w:iCs/>
                      <w:sz w:val="24"/>
                      <w:szCs w:val="24"/>
                      <w:lang w:eastAsia="hu-HU"/>
                    </w:rPr>
                    <w:t>nevezze meg</w:t>
                  </w:r>
                  <w:r w:rsidRPr="009D4B1A">
                    <w:rPr>
                      <w:rFonts w:ascii="Times New Roman" w:eastAsia="Times New Roman" w:hAnsi="Times New Roman" w:cs="Times New Roman"/>
                      <w:sz w:val="24"/>
                      <w:szCs w:val="24"/>
                      <w:lang w:eastAsia="hu-HU"/>
                    </w:rPr>
                    <w:t xml:space="preserve">): </w:t>
                  </w:r>
                </w:p>
              </w:tc>
            </w:tr>
            <w:tr w:rsidR="009D4B1A" w:rsidRPr="009D4B1A">
              <w:trPr>
                <w:trHeight w:val="42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Egészségügy</w:t>
                  </w:r>
                </w:p>
              </w:tc>
              <w:tc>
                <w:tcPr>
                  <w:tcW w:w="0" w:type="auto"/>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bl>
          <w:p w:rsidR="009D4B1A" w:rsidRPr="009D4B1A" w:rsidRDefault="009D4B1A" w:rsidP="009D4B1A">
            <w:pPr>
              <w:spacing w:before="100" w:beforeAutospacing="1" w:after="100" w:afterAutospacing="1" w:line="240" w:lineRule="auto"/>
              <w:jc w:val="both"/>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I.3.2) Közszolgáltató ajánlatkérők</w:t>
            </w:r>
          </w:p>
          <w:tbl>
            <w:tblPr>
              <w:tblW w:w="5000" w:type="pct"/>
              <w:tblCellSpacing w:w="0" w:type="dxa"/>
              <w:tblCellMar>
                <w:top w:w="15" w:type="dxa"/>
                <w:left w:w="15" w:type="dxa"/>
                <w:bottom w:w="15" w:type="dxa"/>
                <w:right w:w="15" w:type="dxa"/>
              </w:tblCellMar>
              <w:tblLook w:val="04A0"/>
            </w:tblPr>
            <w:tblGrid>
              <w:gridCol w:w="4353"/>
              <w:gridCol w:w="4719"/>
            </w:tblGrid>
            <w:tr w:rsidR="009D4B1A" w:rsidRPr="009D4B1A">
              <w:trPr>
                <w:tblHeader/>
                <w:tblCellSpacing w:w="0" w:type="dxa"/>
              </w:trPr>
              <w:tc>
                <w:tcPr>
                  <w:tcW w:w="455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4582"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420"/>
                <w:tblCellSpacing w:w="0" w:type="dxa"/>
              </w:trPr>
              <w:tc>
                <w:tcPr>
                  <w:tcW w:w="0" w:type="auto"/>
                  <w:tcBorders>
                    <w:top w:val="single" w:sz="8" w:space="0" w:color="000000"/>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Gáz- és hőenergia termelése, szállítása és elosztása </w:t>
                  </w:r>
                </w:p>
              </w:tc>
              <w:tc>
                <w:tcPr>
                  <w:tcW w:w="0" w:type="auto"/>
                  <w:tcBorders>
                    <w:top w:val="single" w:sz="8" w:space="0" w:color="000000"/>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Vasúti szolgáltatások</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Villamos energia</w:t>
                  </w:r>
                </w:p>
              </w:tc>
              <w:tc>
                <w:tcPr>
                  <w:tcW w:w="0" w:type="auto"/>
                  <w:tcBorders>
                    <w:top w:val="nil"/>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Városi vasúti, villamos-, trolibusz- és autóbusz szolgáltatások </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Földgáz és kőolaj feltárása és kitermelése</w:t>
                  </w:r>
                </w:p>
              </w:tc>
              <w:tc>
                <w:tcPr>
                  <w:tcW w:w="0" w:type="auto"/>
                  <w:tcBorders>
                    <w:top w:val="nil"/>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Kikötői tevékenységek</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Szén és más szilárd tüzelőanyag feltárása és kitermelése</w:t>
                  </w:r>
                </w:p>
              </w:tc>
              <w:tc>
                <w:tcPr>
                  <w:tcW w:w="0" w:type="auto"/>
                  <w:tcBorders>
                    <w:top w:val="nil"/>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Repülőtéri tevékenységek</w:t>
                  </w:r>
                </w:p>
              </w:tc>
            </w:tr>
            <w:tr w:rsidR="009D4B1A" w:rsidRPr="009D4B1A">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Víz</w:t>
                  </w:r>
                </w:p>
              </w:tc>
              <w:tc>
                <w:tcPr>
                  <w:tcW w:w="0" w:type="auto"/>
                  <w:tcBorders>
                    <w:top w:val="nil"/>
                    <w:left w:val="nil"/>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Egyéb </w:t>
                  </w:r>
                  <w:r w:rsidRPr="009D4B1A">
                    <w:rPr>
                      <w:rFonts w:ascii="Times New Roman" w:eastAsia="Times New Roman" w:hAnsi="Times New Roman" w:cs="Times New Roman"/>
                      <w:i/>
                      <w:iCs/>
                      <w:sz w:val="24"/>
                      <w:szCs w:val="24"/>
                      <w:lang w:eastAsia="hu-HU"/>
                    </w:rPr>
                    <w:t>(nevezze meg)</w:t>
                  </w:r>
                  <w:r w:rsidRPr="009D4B1A">
                    <w:rPr>
                      <w:rFonts w:ascii="Times New Roman" w:eastAsia="Times New Roman" w:hAnsi="Times New Roman" w:cs="Times New Roman"/>
                      <w:sz w:val="24"/>
                      <w:szCs w:val="24"/>
                      <w:lang w:eastAsia="hu-HU"/>
                    </w:rPr>
                    <w:t xml:space="preserve">: </w:t>
                  </w:r>
                </w:p>
              </w:tc>
            </w:tr>
            <w:tr w:rsidR="009D4B1A" w:rsidRPr="009D4B1A">
              <w:trPr>
                <w:trHeight w:val="42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Postai szolgáltatások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03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323"/>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ind w:left="252" w:hanging="252"/>
                    <w:jc w:val="both"/>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 4.) Beszerzés más ajánlatkérők nevében</w:t>
                  </w:r>
                </w:p>
                <w:p w:rsidR="009D4B1A" w:rsidRPr="009D4B1A" w:rsidRDefault="009D4B1A" w:rsidP="009D4B1A">
                  <w:pPr>
                    <w:spacing w:before="100" w:beforeAutospacing="1" w:after="100" w:afterAutospacing="1" w:line="240" w:lineRule="auto"/>
                    <w:ind w:left="252" w:hanging="252"/>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Az ajánlatkérő más ajánlatkérők nevében végzi a beszerzést: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before="100" w:beforeAutospacing="1" w:after="100" w:afterAutospacing="1" w:line="240" w:lineRule="auto"/>
                    <w:ind w:left="252" w:hanging="252"/>
                    <w:jc w:val="both"/>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 xml:space="preserve">(Igen válasz esetén, ezekre az ajánlatkérőkre vonatkozóan további információkat az </w:t>
                  </w:r>
                  <w:proofErr w:type="gramStart"/>
                  <w:r w:rsidRPr="009D4B1A">
                    <w:rPr>
                      <w:rFonts w:ascii="Times New Roman" w:eastAsia="Times New Roman" w:hAnsi="Times New Roman" w:cs="Times New Roman"/>
                      <w:i/>
                      <w:iCs/>
                      <w:sz w:val="24"/>
                      <w:szCs w:val="24"/>
                      <w:lang w:eastAsia="hu-HU"/>
                    </w:rPr>
                    <w:t>A</w:t>
                  </w:r>
                  <w:proofErr w:type="gramEnd"/>
                  <w:r w:rsidRPr="009D4B1A">
                    <w:rPr>
                      <w:rFonts w:ascii="Times New Roman" w:eastAsia="Times New Roman" w:hAnsi="Times New Roman" w:cs="Times New Roman"/>
                      <w:i/>
                      <w:iCs/>
                      <w:sz w:val="24"/>
                      <w:szCs w:val="24"/>
                      <w:lang w:eastAsia="hu-HU"/>
                    </w:rPr>
                    <w:t>. mellékletben adhat meg.)</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rsidTr="009D4B1A">
        <w:trPr>
          <w:tblCellSpacing w:w="15" w:type="dxa"/>
        </w:trPr>
        <w:tc>
          <w:tcPr>
            <w:tcW w:w="0" w:type="auto"/>
            <w:vAlign w:val="center"/>
            <w:hideMark/>
          </w:tcPr>
          <w:p w:rsidR="009D4B1A" w:rsidRPr="009D4B1A" w:rsidRDefault="009D4B1A" w:rsidP="009D4B1A">
            <w:pPr>
              <w:spacing w:after="36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II. SZAKASZ: A SZERZŐDÉS TÁRGYA</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II.1)</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mallCaps/>
                <w:sz w:val="24"/>
                <w:szCs w:val="24"/>
                <w:lang w:eastAsia="hu-HU"/>
              </w:rPr>
              <w:t>Meghatározás</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2161"/>
              <w:gridCol w:w="1409"/>
              <w:gridCol w:w="297"/>
              <w:gridCol w:w="1408"/>
              <w:gridCol w:w="237"/>
              <w:gridCol w:w="297"/>
              <w:gridCol w:w="163"/>
              <w:gridCol w:w="3100"/>
            </w:tblGrid>
            <w:tr w:rsidR="009D4B1A" w:rsidRPr="009D4B1A">
              <w:trPr>
                <w:tblHeader/>
                <w:tblCellSpacing w:w="0" w:type="dxa"/>
              </w:trPr>
              <w:tc>
                <w:tcPr>
                  <w:tcW w:w="180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144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18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216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6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54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18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45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II.1.1)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szerződéshez rendelt elnevezés: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Komlói Kistérség Többcélú Önkormányzati Társulás által fenntartott szociális intézmény ebéd ellátásának biztosítása, szolgáltatási szerződéssel. </w:t>
                  </w:r>
                </w:p>
              </w:tc>
            </w:tr>
            <w:tr w:rsidR="009D4B1A" w:rsidRPr="009D4B1A">
              <w:trPr>
                <w:tblCellSpacing w:w="0" w:type="dxa"/>
              </w:trPr>
              <w:tc>
                <w:tcPr>
                  <w:tcW w:w="0" w:type="auto"/>
                  <w:gridSpan w:val="8"/>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II.1.2)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szerződés típusa és a teljesítés helye</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br/>
                  </w:r>
                  <w:r w:rsidRPr="009D4B1A">
                    <w:rPr>
                      <w:rFonts w:ascii="Times New Roman" w:eastAsia="Times New Roman" w:hAnsi="Times New Roman" w:cs="Times New Roman"/>
                      <w:i/>
                      <w:iCs/>
                      <w:sz w:val="24"/>
                      <w:szCs w:val="24"/>
                      <w:lang w:eastAsia="hu-HU"/>
                    </w:rPr>
                    <w:t>(Csak azt a kategóriát válassza – építési beruházás, árubeszerzés vagy szolgáltatás megrendelés –, amelyik leginkább megfelel a szerződés vagy a közbeszerzés(</w:t>
                  </w:r>
                  <w:proofErr w:type="spellStart"/>
                  <w:r w:rsidRPr="009D4B1A">
                    <w:rPr>
                      <w:rFonts w:ascii="Times New Roman" w:eastAsia="Times New Roman" w:hAnsi="Times New Roman" w:cs="Times New Roman"/>
                      <w:i/>
                      <w:iCs/>
                      <w:sz w:val="24"/>
                      <w:szCs w:val="24"/>
                      <w:lang w:eastAsia="hu-HU"/>
                    </w:rPr>
                    <w:t>ek</w:t>
                  </w:r>
                  <w:proofErr w:type="spellEnd"/>
                  <w:r w:rsidRPr="009D4B1A">
                    <w:rPr>
                      <w:rFonts w:ascii="Times New Roman" w:eastAsia="Times New Roman" w:hAnsi="Times New Roman" w:cs="Times New Roman"/>
                      <w:i/>
                      <w:iCs/>
                      <w:sz w:val="24"/>
                      <w:szCs w:val="24"/>
                      <w:lang w:eastAsia="hu-HU"/>
                    </w:rPr>
                    <w:t>) tárgyának)</w:t>
                  </w:r>
                  <w:r w:rsidRPr="009D4B1A">
                    <w:rPr>
                      <w:rFonts w:ascii="Times New Roman" w:eastAsia="Times New Roman" w:hAnsi="Times New Roman" w:cs="Times New Roman"/>
                      <w:sz w:val="24"/>
                      <w:szCs w:val="24"/>
                      <w:lang w:eastAsia="hu-HU"/>
                    </w:rPr>
                    <w:t xml:space="preserve"> </w:t>
                  </w:r>
                </w:p>
              </w:tc>
            </w:tr>
            <w:tr w:rsidR="009D4B1A" w:rsidRPr="009D4B1A">
              <w:trPr>
                <w:tblCellSpacing w:w="0" w:type="dxa"/>
              </w:trPr>
              <w:tc>
                <w:tcPr>
                  <w:tcW w:w="0" w:type="auto"/>
                  <w:gridSpan w:val="3"/>
                  <w:tcBorders>
                    <w:top w:val="single" w:sz="6" w:space="0" w:color="000000"/>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 Építési beruházás</w:t>
                  </w:r>
                  <w:r w:rsidRPr="009D4B1A">
                    <w:rPr>
                      <w:rFonts w:ascii="Times New Roman" w:eastAsia="Times New Roman" w:hAnsi="Times New Roman" w:cs="Times New Roman"/>
                      <w:sz w:val="24"/>
                      <w:szCs w:val="24"/>
                      <w:lang w:eastAsia="hu-HU"/>
                    </w:rPr>
                    <w:t xml:space="preserve"> </w:t>
                  </w:r>
                </w:p>
              </w:tc>
              <w:tc>
                <w:tcPr>
                  <w:tcW w:w="0" w:type="auto"/>
                  <w:gridSpan w:val="4"/>
                  <w:tcBorders>
                    <w:top w:val="single" w:sz="6" w:space="0" w:color="000000"/>
                    <w:left w:val="single" w:sz="6"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 Árubeszerzés</w:t>
                  </w:r>
                  <w:r w:rsidRPr="009D4B1A">
                    <w:rPr>
                      <w:rFonts w:ascii="Times New Roman" w:eastAsia="Times New Roman" w:hAnsi="Times New Roman" w:cs="Times New Roman"/>
                      <w:sz w:val="24"/>
                      <w:szCs w:val="24"/>
                      <w:lang w:eastAsia="hu-HU"/>
                    </w:rPr>
                    <w:t xml:space="preserve"> </w:t>
                  </w:r>
                </w:p>
              </w:tc>
              <w:tc>
                <w:tcPr>
                  <w:tcW w:w="0" w:type="auto"/>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[x] Szolgáltatás megrendelés </w:t>
                  </w:r>
                </w:p>
              </w:tc>
            </w:tr>
            <w:tr w:rsidR="009D4B1A" w:rsidRPr="009D4B1A">
              <w:trPr>
                <w:tblCellSpacing w:w="0" w:type="dxa"/>
              </w:trPr>
              <w:tc>
                <w:tcPr>
                  <w:tcW w:w="0" w:type="auto"/>
                  <w:gridSpan w:val="3"/>
                  <w:tcBorders>
                    <w:top w:val="single" w:sz="6" w:space="0" w:color="000000"/>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Kivitelezés</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Tervezés és kivitelezés</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Kivitelezés, bármilyen eszközzel, módon, az ajánlatkérő által meghatározott követelményeknek megfelelően</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after="120" w:line="240" w:lineRule="auto"/>
                    <w:jc w:val="both"/>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 Építési koncesszió</w:t>
                  </w:r>
                </w:p>
              </w:tc>
              <w:tc>
                <w:tcPr>
                  <w:tcW w:w="0" w:type="auto"/>
                  <w:gridSpan w:val="4"/>
                  <w:tcBorders>
                    <w:top w:val="single" w:sz="6" w:space="0" w:color="000000"/>
                    <w:left w:val="single" w:sz="6"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Adásvétel</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Lízing</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Bérlet</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Részletvétel</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Ezek kombinációja</w:t>
                  </w:r>
                </w:p>
              </w:tc>
              <w:tc>
                <w:tcPr>
                  <w:tcW w:w="0" w:type="auto"/>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tblPr>
                  <w:tblGrid>
                    <w:gridCol w:w="3065"/>
                  </w:tblGrid>
                  <w:tr w:rsidR="009D4B1A" w:rsidRPr="009D4B1A">
                    <w:trPr>
                      <w:tblHeader/>
                      <w:tblCellSpacing w:w="0" w:type="dxa"/>
                    </w:trPr>
                    <w:tc>
                      <w:tcPr>
                        <w:tcW w:w="345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495"/>
                      <w:tblCellSpacing w:w="0" w:type="dxa"/>
                    </w:trPr>
                    <w:tc>
                      <w:tcPr>
                        <w:tcW w:w="0" w:type="auto"/>
                        <w:tcBorders>
                          <w:bottom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Szolgáltatási kategória száma: 17 </w:t>
                        </w:r>
                      </w:p>
                    </w:tc>
                  </w:tr>
                  <w:tr w:rsidR="009D4B1A" w:rsidRPr="009D4B1A">
                    <w:trPr>
                      <w:trHeight w:val="1365"/>
                      <w:tblCellSpacing w:w="0" w:type="dxa"/>
                    </w:trPr>
                    <w:tc>
                      <w:tcPr>
                        <w:tcW w:w="0" w:type="auto"/>
                        <w:tcBorders>
                          <w:top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(az 1–27. szolgáltatási kategóriákat lásd a Kbt. 3. és 4. mellékletében)</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jc w:val="both"/>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 Szolgáltatási koncesszió</w:t>
                        </w:r>
                        <w:r w:rsidRPr="009D4B1A">
                          <w:rPr>
                            <w:rFonts w:ascii="Times New Roman" w:eastAsia="Times New Roman" w:hAnsi="Times New Roman" w:cs="Times New Roman"/>
                            <w:sz w:val="24"/>
                            <w:szCs w:val="24"/>
                            <w:lang w:eastAsia="hu-HU"/>
                          </w:rPr>
                          <w:t xml:space="preserve"> </w:t>
                        </w:r>
                      </w:p>
                    </w:tc>
                  </w:tr>
                </w:tbl>
                <w:p w:rsidR="009D4B1A" w:rsidRPr="009D4B1A" w:rsidRDefault="009D4B1A" w:rsidP="009D4B1A">
                  <w:pPr>
                    <w:spacing w:after="0" w:line="240" w:lineRule="auto"/>
                    <w:rPr>
                      <w:rFonts w:ascii="Times New Roman" w:eastAsia="Times New Roman" w:hAnsi="Times New Roman" w:cs="Times New Roman"/>
                      <w:sz w:val="24"/>
                      <w:szCs w:val="24"/>
                      <w:lang w:eastAsia="hu-HU"/>
                    </w:rPr>
                  </w:pPr>
                </w:p>
              </w:tc>
            </w:tr>
            <w:tr w:rsidR="009D4B1A" w:rsidRPr="009D4B1A">
              <w:trPr>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teljesítés helye:</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Komló Város közigazgatási területe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D4B1A">
                    <w:rPr>
                      <w:rFonts w:ascii="Times New Roman" w:eastAsia="Times New Roman" w:hAnsi="Times New Roman" w:cs="Times New Roman"/>
                      <w:sz w:val="24"/>
                      <w:szCs w:val="24"/>
                      <w:lang w:eastAsia="hu-HU"/>
                    </w:rPr>
                    <w:t>NUTS-kód</w:t>
                  </w:r>
                  <w:proofErr w:type="spellEnd"/>
                  <w:r w:rsidRPr="009D4B1A">
                    <w:rPr>
                      <w:rFonts w:ascii="Times New Roman" w:eastAsia="Times New Roman" w:hAnsi="Times New Roman" w:cs="Times New Roman"/>
                      <w:sz w:val="24"/>
                      <w:szCs w:val="24"/>
                      <w:lang w:eastAsia="hu-HU"/>
                    </w:rPr>
                    <w:t xml:space="preserve">: HU231 </w:t>
                  </w:r>
                </w:p>
              </w:tc>
            </w:tr>
            <w:tr w:rsidR="009D4B1A" w:rsidRPr="009D4B1A">
              <w:trPr>
                <w:trHeight w:val="570"/>
                <w:tblCellSpacing w:w="0" w:type="dxa"/>
              </w:trPr>
              <w:tc>
                <w:tcPr>
                  <w:tcW w:w="0" w:type="auto"/>
                  <w:gridSpan w:val="8"/>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II.1.3) Közbeszerzésre, </w:t>
                  </w:r>
                  <w:proofErr w:type="spellStart"/>
                  <w:r w:rsidRPr="009D4B1A">
                    <w:rPr>
                      <w:rFonts w:ascii="Times New Roman" w:eastAsia="Times New Roman" w:hAnsi="Times New Roman" w:cs="Times New Roman"/>
                      <w:b/>
                      <w:bCs/>
                      <w:sz w:val="24"/>
                      <w:szCs w:val="24"/>
                      <w:lang w:eastAsia="hu-HU"/>
                    </w:rPr>
                    <w:t>keretmegállapodásra</w:t>
                  </w:r>
                  <w:proofErr w:type="spellEnd"/>
                  <w:r w:rsidRPr="009D4B1A">
                    <w:rPr>
                      <w:rFonts w:ascii="Times New Roman" w:eastAsia="Times New Roman" w:hAnsi="Times New Roman" w:cs="Times New Roman"/>
                      <w:b/>
                      <w:bCs/>
                      <w:sz w:val="24"/>
                      <w:szCs w:val="24"/>
                      <w:lang w:eastAsia="hu-HU"/>
                    </w:rPr>
                    <w:t xml:space="preserve"> és dinamikus beszerzési rendszerre (DBR) vonatkozó információk</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hirdetmény közbeszerzés megvalósítására irányul</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A hirdetmény </w:t>
                  </w:r>
                  <w:proofErr w:type="spellStart"/>
                  <w:r w:rsidRPr="009D4B1A">
                    <w:rPr>
                      <w:rFonts w:ascii="Times New Roman" w:eastAsia="Times New Roman" w:hAnsi="Times New Roman" w:cs="Times New Roman"/>
                      <w:sz w:val="24"/>
                      <w:szCs w:val="24"/>
                      <w:lang w:eastAsia="hu-HU"/>
                    </w:rPr>
                    <w:t>keretmegállapodás</w:t>
                  </w:r>
                  <w:proofErr w:type="spellEnd"/>
                  <w:r w:rsidRPr="009D4B1A">
                    <w:rPr>
                      <w:rFonts w:ascii="Times New Roman" w:eastAsia="Times New Roman" w:hAnsi="Times New Roman" w:cs="Times New Roman"/>
                      <w:sz w:val="24"/>
                      <w:szCs w:val="24"/>
                      <w:lang w:eastAsia="hu-HU"/>
                    </w:rPr>
                    <w:t xml:space="preserve"> megkötésére irányul</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 A hirdetmény dinamikus beszerzési rendszer (DBR) létrehozására irányul</w:t>
                  </w:r>
                </w:p>
              </w:tc>
            </w:tr>
            <w:tr w:rsidR="009D4B1A" w:rsidRPr="009D4B1A">
              <w:trPr>
                <w:trHeight w:val="421"/>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 xml:space="preserve">II.1.4) </w:t>
                  </w:r>
                  <w:proofErr w:type="spellStart"/>
                  <w:r w:rsidRPr="009D4B1A">
                    <w:rPr>
                      <w:rFonts w:ascii="Times New Roman" w:eastAsia="Times New Roman" w:hAnsi="Times New Roman" w:cs="Times New Roman"/>
                      <w:b/>
                      <w:bCs/>
                      <w:sz w:val="24"/>
                      <w:szCs w:val="24"/>
                      <w:lang w:eastAsia="hu-HU"/>
                    </w:rPr>
                    <w:t>Keretmegállapodásra</w:t>
                  </w:r>
                  <w:proofErr w:type="spellEnd"/>
                  <w:r w:rsidRPr="009D4B1A">
                    <w:rPr>
                      <w:rFonts w:ascii="Times New Roman" w:eastAsia="Times New Roman" w:hAnsi="Times New Roman" w:cs="Times New Roman"/>
                      <w:b/>
                      <w:bCs/>
                      <w:sz w:val="24"/>
                      <w:szCs w:val="24"/>
                      <w:lang w:eastAsia="hu-HU"/>
                    </w:rPr>
                    <w:t xml:space="preserve"> vonatkozó információk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tc>
            </w:tr>
            <w:tr w:rsidR="009D4B1A" w:rsidRPr="009D4B1A">
              <w:trPr>
                <w:trHeight w:val="1006"/>
                <w:tblCellSpacing w:w="0" w:type="dxa"/>
              </w:trPr>
              <w:tc>
                <w:tcPr>
                  <w:tcW w:w="0" w:type="auto"/>
                  <w:gridSpan w:val="4"/>
                  <w:tcBorders>
                    <w:top w:val="single" w:sz="6" w:space="0" w:color="000000"/>
                    <w:left w:val="single" w:sz="8" w:space="0" w:color="000000"/>
                    <w:bottom w:val="nil"/>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w:t>
                  </w:r>
                  <w:proofErr w:type="spellEnd"/>
                  <w:r w:rsidRPr="009D4B1A">
                    <w:rPr>
                      <w:rFonts w:ascii="Times New Roman" w:eastAsia="Times New Roman" w:hAnsi="Times New Roman" w:cs="Times New Roman"/>
                      <w:sz w:val="24"/>
                      <w:szCs w:val="24"/>
                      <w:lang w:eastAsia="hu-HU"/>
                    </w:rPr>
                    <w:t xml:space="preserve"> több ajánlattevővel</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tervezett </w:t>
                  </w:r>
                  <w:proofErr w:type="spellStart"/>
                  <w:r w:rsidRPr="009D4B1A">
                    <w:rPr>
                      <w:rFonts w:ascii="Times New Roman" w:eastAsia="Times New Roman" w:hAnsi="Times New Roman" w:cs="Times New Roman"/>
                      <w:sz w:val="24"/>
                      <w:szCs w:val="24"/>
                      <w:lang w:eastAsia="hu-HU"/>
                    </w:rPr>
                    <w:t>keretmegállapodás</w:t>
                  </w:r>
                  <w:proofErr w:type="spellEnd"/>
                  <w:r w:rsidRPr="009D4B1A">
                    <w:rPr>
                      <w:rFonts w:ascii="Times New Roman" w:eastAsia="Times New Roman" w:hAnsi="Times New Roman" w:cs="Times New Roman"/>
                      <w:sz w:val="24"/>
                      <w:szCs w:val="24"/>
                      <w:lang w:eastAsia="hu-HU"/>
                    </w:rPr>
                    <w:t xml:space="preserve"> résztvevőinek száma </w:t>
                  </w:r>
                </w:p>
                <w:p w:rsidR="009D4B1A" w:rsidRPr="009D4B1A" w:rsidRDefault="009D4B1A" w:rsidP="009D4B1A">
                  <w:pPr>
                    <w:spacing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maximális létszáma </w:t>
                  </w:r>
                </w:p>
              </w:tc>
              <w:tc>
                <w:tcPr>
                  <w:tcW w:w="0" w:type="auto"/>
                  <w:gridSpan w:val="4"/>
                  <w:tcBorders>
                    <w:top w:val="single" w:sz="6" w:space="0" w:color="000000"/>
                    <w:left w:val="single" w:sz="6"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w:t>
                  </w:r>
                  <w:proofErr w:type="spellEnd"/>
                  <w:r w:rsidRPr="009D4B1A">
                    <w:rPr>
                      <w:rFonts w:ascii="Times New Roman" w:eastAsia="Times New Roman" w:hAnsi="Times New Roman" w:cs="Times New Roman"/>
                      <w:sz w:val="24"/>
                      <w:szCs w:val="24"/>
                      <w:lang w:eastAsia="hu-HU"/>
                    </w:rPr>
                    <w:t xml:space="preserve"> egy ajánlattevővel</w:t>
                  </w:r>
                </w:p>
              </w:tc>
            </w:tr>
            <w:tr w:rsidR="009D4B1A" w:rsidRPr="009D4B1A">
              <w:trPr>
                <w:trHeight w:val="721"/>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A </w:t>
                  </w:r>
                  <w:proofErr w:type="spellStart"/>
                  <w:r w:rsidRPr="009D4B1A">
                    <w:rPr>
                      <w:rFonts w:ascii="Times New Roman" w:eastAsia="Times New Roman" w:hAnsi="Times New Roman" w:cs="Times New Roman"/>
                      <w:b/>
                      <w:bCs/>
                      <w:sz w:val="24"/>
                      <w:szCs w:val="24"/>
                      <w:lang w:eastAsia="hu-HU"/>
                    </w:rPr>
                    <w:t>keretmegállapodás</w:t>
                  </w:r>
                  <w:proofErr w:type="spellEnd"/>
                  <w:r w:rsidRPr="009D4B1A">
                    <w:rPr>
                      <w:rFonts w:ascii="Times New Roman" w:eastAsia="Times New Roman" w:hAnsi="Times New Roman" w:cs="Times New Roman"/>
                      <w:b/>
                      <w:bCs/>
                      <w:sz w:val="24"/>
                      <w:szCs w:val="24"/>
                      <w:lang w:eastAsia="hu-HU"/>
                    </w:rPr>
                    <w:t xml:space="preserve"> időtartama: </w:t>
                  </w:r>
                  <w:r w:rsidRPr="009D4B1A">
                    <w:rPr>
                      <w:rFonts w:ascii="Times New Roman" w:eastAsia="Times New Roman" w:hAnsi="Times New Roman" w:cs="Times New Roman"/>
                      <w:sz w:val="24"/>
                      <w:szCs w:val="24"/>
                      <w:lang w:eastAsia="hu-HU"/>
                    </w:rPr>
                    <w:t xml:space="preserve">Időtartam </w:t>
                  </w:r>
                  <w:proofErr w:type="gramStart"/>
                  <w:r w:rsidRPr="009D4B1A">
                    <w:rPr>
                      <w:rFonts w:ascii="Times New Roman" w:eastAsia="Times New Roman" w:hAnsi="Times New Roman" w:cs="Times New Roman"/>
                      <w:sz w:val="24"/>
                      <w:szCs w:val="24"/>
                      <w:lang w:eastAsia="hu-HU"/>
                    </w:rPr>
                    <w:t>év(</w:t>
                  </w:r>
                  <w:proofErr w:type="spellStart"/>
                  <w:proofErr w:type="gramEnd"/>
                  <w:r w:rsidRPr="009D4B1A">
                    <w:rPr>
                      <w:rFonts w:ascii="Times New Roman" w:eastAsia="Times New Roman" w:hAnsi="Times New Roman" w:cs="Times New Roman"/>
                      <w:sz w:val="24"/>
                      <w:szCs w:val="24"/>
                      <w:lang w:eastAsia="hu-HU"/>
                    </w:rPr>
                    <w:t>ek</w:t>
                  </w:r>
                  <w:proofErr w:type="spellEnd"/>
                  <w:r w:rsidRPr="009D4B1A">
                    <w:rPr>
                      <w:rFonts w:ascii="Times New Roman" w:eastAsia="Times New Roman" w:hAnsi="Times New Roman" w:cs="Times New Roman"/>
                      <w:sz w:val="24"/>
                      <w:szCs w:val="24"/>
                      <w:lang w:eastAsia="hu-HU"/>
                    </w:rPr>
                    <w:t>)</w:t>
                  </w:r>
                  <w:proofErr w:type="spellStart"/>
                  <w:r w:rsidRPr="009D4B1A">
                    <w:rPr>
                      <w:rFonts w:ascii="Times New Roman" w:eastAsia="Times New Roman" w:hAnsi="Times New Roman" w:cs="Times New Roman"/>
                      <w:sz w:val="24"/>
                      <w:szCs w:val="24"/>
                      <w:lang w:eastAsia="hu-HU"/>
                    </w:rPr>
                    <w:t>ben</w:t>
                  </w:r>
                  <w:proofErr w:type="spellEnd"/>
                  <w:r w:rsidRPr="009D4B1A">
                    <w:rPr>
                      <w:rFonts w:ascii="Times New Roman" w:eastAsia="Times New Roman" w:hAnsi="Times New Roman" w:cs="Times New Roman"/>
                      <w:sz w:val="24"/>
                      <w:szCs w:val="24"/>
                      <w:lang w:eastAsia="hu-HU"/>
                    </w:rPr>
                    <w:t xml:space="preserve">: vagy hónap(ok) </w:t>
                  </w:r>
                  <w:proofErr w:type="spellStart"/>
                  <w:r w:rsidRPr="009D4B1A">
                    <w:rPr>
                      <w:rFonts w:ascii="Times New Roman" w:eastAsia="Times New Roman" w:hAnsi="Times New Roman" w:cs="Times New Roman"/>
                      <w:sz w:val="24"/>
                      <w:szCs w:val="24"/>
                      <w:lang w:eastAsia="hu-HU"/>
                    </w:rPr>
                    <w:t>ban</w:t>
                  </w:r>
                  <w:proofErr w:type="spellEnd"/>
                  <w:r w:rsidRPr="009D4B1A">
                    <w:rPr>
                      <w:rFonts w:ascii="Times New Roman" w:eastAsia="Times New Roman" w:hAnsi="Times New Roman" w:cs="Times New Roman"/>
                      <w:sz w:val="24"/>
                      <w:szCs w:val="24"/>
                      <w:lang w:eastAsia="hu-HU"/>
                    </w:rPr>
                    <w:t xml:space="preserve">: </w:t>
                  </w:r>
                </w:p>
              </w:tc>
            </w:tr>
            <w:tr w:rsidR="009D4B1A" w:rsidRPr="009D4B1A">
              <w:trPr>
                <w:trHeight w:val="359"/>
                <w:tblCellSpacing w:w="0" w:type="dxa"/>
              </w:trPr>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A közbeszerzéseknek a </w:t>
                  </w:r>
                  <w:proofErr w:type="spellStart"/>
                  <w:r w:rsidRPr="009D4B1A">
                    <w:rPr>
                      <w:rFonts w:ascii="Times New Roman" w:eastAsia="Times New Roman" w:hAnsi="Times New Roman" w:cs="Times New Roman"/>
                      <w:b/>
                      <w:bCs/>
                      <w:sz w:val="24"/>
                      <w:szCs w:val="24"/>
                      <w:lang w:eastAsia="hu-HU"/>
                    </w:rPr>
                    <w:t>keretmegállapodás</w:t>
                  </w:r>
                  <w:proofErr w:type="spellEnd"/>
                  <w:r w:rsidRPr="009D4B1A">
                    <w:rPr>
                      <w:rFonts w:ascii="Times New Roman" w:eastAsia="Times New Roman" w:hAnsi="Times New Roman" w:cs="Times New Roman"/>
                      <w:b/>
                      <w:bCs/>
                      <w:sz w:val="24"/>
                      <w:szCs w:val="24"/>
                      <w:lang w:eastAsia="hu-HU"/>
                    </w:rPr>
                    <w:t xml:space="preserve"> teljes időtartamára vonatkozó becsült összértéke</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(csak számokkal)</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Becsült érték áfa nélkül: Pénznem: </w:t>
                  </w:r>
                </w:p>
                <w:p w:rsidR="009D4B1A" w:rsidRPr="009D4B1A" w:rsidRDefault="009D4B1A" w:rsidP="009D4B1A">
                  <w:pPr>
                    <w:spacing w:before="120"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proofErr w:type="gramStart"/>
                  <w:r w:rsidRPr="009D4B1A">
                    <w:rPr>
                      <w:rFonts w:ascii="Times New Roman" w:eastAsia="Times New Roman" w:hAnsi="Times New Roman" w:cs="Times New Roman"/>
                      <w:sz w:val="24"/>
                      <w:szCs w:val="24"/>
                      <w:lang w:eastAsia="hu-HU"/>
                    </w:rPr>
                    <w:t>és között</w:t>
                  </w:r>
                  <w:proofErr w:type="gramEnd"/>
                  <w:r w:rsidRPr="009D4B1A">
                    <w:rPr>
                      <w:rFonts w:ascii="Times New Roman" w:eastAsia="Times New Roman" w:hAnsi="Times New Roman" w:cs="Times New Roman"/>
                      <w:sz w:val="24"/>
                      <w:szCs w:val="24"/>
                      <w:lang w:eastAsia="hu-HU"/>
                    </w:rPr>
                    <w:t xml:space="preserve"> Pénznem: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w:t>
                  </w:r>
                  <w:proofErr w:type="spellStart"/>
                  <w:r w:rsidRPr="009D4B1A">
                    <w:rPr>
                      <w:rFonts w:ascii="Times New Roman" w:eastAsia="Times New Roman" w:hAnsi="Times New Roman" w:cs="Times New Roman"/>
                      <w:sz w:val="24"/>
                      <w:szCs w:val="24"/>
                      <w:lang w:eastAsia="hu-HU"/>
                    </w:rPr>
                    <w:t>keretmegállapodás</w:t>
                  </w:r>
                  <w:proofErr w:type="spellEnd"/>
                  <w:r w:rsidRPr="009D4B1A">
                    <w:rPr>
                      <w:rFonts w:ascii="Times New Roman" w:eastAsia="Times New Roman" w:hAnsi="Times New Roman" w:cs="Times New Roman"/>
                      <w:sz w:val="24"/>
                      <w:szCs w:val="24"/>
                      <w:lang w:eastAsia="hu-HU"/>
                    </w:rPr>
                    <w:t xml:space="preserve"> alapján megkötendő szerződések értéke és gyakorisága </w:t>
                  </w:r>
                  <w:r w:rsidRPr="009D4B1A">
                    <w:rPr>
                      <w:rFonts w:ascii="Times New Roman" w:eastAsia="Times New Roman" w:hAnsi="Times New Roman" w:cs="Times New Roman"/>
                      <w:i/>
                      <w:iCs/>
                      <w:sz w:val="24"/>
                      <w:szCs w:val="24"/>
                      <w:lang w:eastAsia="hu-HU"/>
                    </w:rPr>
                    <w:t>(ha ismert)</w:t>
                  </w:r>
                  <w:r w:rsidRPr="009D4B1A">
                    <w:rPr>
                      <w:rFonts w:ascii="Times New Roman" w:eastAsia="Times New Roman" w:hAnsi="Times New Roman" w:cs="Times New Roman"/>
                      <w:sz w:val="24"/>
                      <w:szCs w:val="24"/>
                      <w:lang w:eastAsia="hu-HU"/>
                    </w:rPr>
                    <w:t>:</w:t>
                  </w:r>
                </w:p>
              </w:tc>
            </w:tr>
            <w:tr w:rsidR="009D4B1A" w:rsidRPr="009D4B1A">
              <w:trPr>
                <w:trHeight w:val="1065"/>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II.1.5)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szerződés meghatározása/tárgya</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Szerződés meghatározása: Vállalkozási szerződés a Komlói Kistérség Többcélú Önkormányzati Társulás által fenntartott szociális intézmény részére ebéddel történő szolgáltatás biztosítása.</w:t>
                  </w:r>
                  <w:r w:rsidRPr="009D4B1A">
                    <w:rPr>
                      <w:rFonts w:ascii="Times New Roman" w:eastAsia="Times New Roman" w:hAnsi="Times New Roman" w:cs="Times New Roman"/>
                      <w:sz w:val="24"/>
                      <w:szCs w:val="24"/>
                      <w:lang w:eastAsia="hu-HU"/>
                    </w:rPr>
                    <w:br/>
                    <w:t xml:space="preserve">Szerződés tárgya: Komlói Kistérség Többcélú Önkormányzati Társulás által fenntartott szociális intézményének közétkeztetés (ebéd) biztosítása 8 éves, határozott időtartamra (meghatározó értékű fő tárgy) az étel előállításával és szállításával. </w:t>
                  </w:r>
                </w:p>
              </w:tc>
            </w:tr>
            <w:tr w:rsidR="009D4B1A" w:rsidRPr="009D4B1A">
              <w:trPr>
                <w:trHeight w:val="48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t>II.1.6)</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Közös Közbeszerzési Szójegyzék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mallCaps/>
                      <w:sz w:val="24"/>
                      <w:szCs w:val="24"/>
                      <w:lang w:eastAsia="hu-HU"/>
                    </w:rPr>
                    <w:t xml:space="preserve">(CPV) </w:t>
                  </w:r>
                </w:p>
                <w:tbl>
                  <w:tblPr>
                    <w:tblW w:w="0" w:type="auto"/>
                    <w:tblCellSpacing w:w="37" w:type="dxa"/>
                    <w:tblCellMar>
                      <w:left w:w="0" w:type="dxa"/>
                      <w:right w:w="0" w:type="dxa"/>
                    </w:tblCellMar>
                    <w:tblLook w:val="04A0"/>
                  </w:tblPr>
                  <w:tblGrid>
                    <w:gridCol w:w="1985"/>
                    <w:gridCol w:w="1494"/>
                    <w:gridCol w:w="134"/>
                    <w:gridCol w:w="3810"/>
                  </w:tblGrid>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Fő szójegyzék</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Kiegészítő szójegyzék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(adott esetben)</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Fő tárgy</w:t>
                        </w:r>
                      </w:p>
                    </w:tc>
                    <w:tc>
                      <w:tcPr>
                        <w:tcW w:w="0" w:type="auto"/>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55500000-5</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További </w:t>
                        </w:r>
                        <w:proofErr w:type="gramStart"/>
                        <w:r w:rsidRPr="009D4B1A">
                          <w:rPr>
                            <w:rFonts w:ascii="Times New Roman" w:eastAsia="Times New Roman" w:hAnsi="Times New Roman" w:cs="Times New Roman"/>
                            <w:b/>
                            <w:bCs/>
                            <w:sz w:val="24"/>
                            <w:szCs w:val="24"/>
                            <w:lang w:eastAsia="hu-HU"/>
                          </w:rPr>
                          <w:t>tárgy(</w:t>
                        </w:r>
                        <w:proofErr w:type="spellStart"/>
                        <w:proofErr w:type="gramEnd"/>
                        <w:r w:rsidRPr="009D4B1A">
                          <w:rPr>
                            <w:rFonts w:ascii="Times New Roman" w:eastAsia="Times New Roman" w:hAnsi="Times New Roman" w:cs="Times New Roman"/>
                            <w:b/>
                            <w:bCs/>
                            <w:sz w:val="24"/>
                            <w:szCs w:val="24"/>
                            <w:lang w:eastAsia="hu-HU"/>
                          </w:rPr>
                          <w:t>ak</w:t>
                        </w:r>
                        <w:proofErr w:type="spellEnd"/>
                        <w:r w:rsidRPr="009D4B1A">
                          <w:rPr>
                            <w:rFonts w:ascii="Times New Roman" w:eastAsia="Times New Roman" w:hAnsi="Times New Roman" w:cs="Times New Roman"/>
                            <w:b/>
                            <w:bCs/>
                            <w:sz w:val="24"/>
                            <w:szCs w:val="24"/>
                            <w:lang w:eastAsia="hu-HU"/>
                          </w:rPr>
                          <w:t>)</w:t>
                        </w:r>
                      </w:p>
                    </w:tc>
                    <w:tc>
                      <w:tcPr>
                        <w:tcW w:w="0" w:type="auto"/>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55322000-3</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55521100-9</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55521200-0</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bl>
                <w:p w:rsidR="009D4B1A" w:rsidRPr="009D4B1A" w:rsidRDefault="009D4B1A" w:rsidP="009D4B1A">
                  <w:pPr>
                    <w:spacing w:after="0" w:line="240" w:lineRule="auto"/>
                    <w:rPr>
                      <w:rFonts w:ascii="Times New Roman" w:eastAsia="Times New Roman" w:hAnsi="Times New Roman" w:cs="Times New Roman"/>
                      <w:sz w:val="24"/>
                      <w:szCs w:val="24"/>
                      <w:lang w:eastAsia="hu-HU"/>
                    </w:rPr>
                  </w:pPr>
                </w:p>
              </w:tc>
            </w:tr>
            <w:tr w:rsidR="009D4B1A" w:rsidRPr="009D4B1A">
              <w:trPr>
                <w:trHeight w:val="96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II.1.7) Részekre történő ajánlattétel</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(a részekre vonatkozó részletes információk megadásához a B. melléklet szükség szerint több példányban is használható)</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w:t>
                  </w:r>
                  <w:r w:rsidRPr="009D4B1A">
                    <w:rPr>
                      <w:rFonts w:ascii="Times New Roman" w:eastAsia="Times New Roman" w:hAnsi="Times New Roman" w:cs="Times New Roman"/>
                      <w:sz w:val="24"/>
                      <w:szCs w:val="24"/>
                      <w:lang w:eastAsia="hu-HU"/>
                    </w:rPr>
                    <w:t xml:space="preserve"> Az ajánlatok benyújthatók </w:t>
                  </w:r>
                  <w:r w:rsidRPr="009D4B1A">
                    <w:rPr>
                      <w:rFonts w:ascii="Times New Roman" w:eastAsia="Times New Roman" w:hAnsi="Times New Roman" w:cs="Times New Roman"/>
                      <w:i/>
                      <w:iCs/>
                      <w:sz w:val="24"/>
                      <w:szCs w:val="24"/>
                      <w:lang w:eastAsia="hu-HU"/>
                    </w:rPr>
                    <w:t>(csak egyet jelöljön be):</w:t>
                  </w:r>
                  <w:r w:rsidRPr="009D4B1A">
                    <w:rPr>
                      <w:rFonts w:ascii="Times New Roman" w:eastAsia="Times New Roman" w:hAnsi="Times New Roman" w:cs="Times New Roman"/>
                      <w:sz w:val="24"/>
                      <w:szCs w:val="24"/>
                      <w:lang w:eastAsia="hu-HU"/>
                    </w:rPr>
                    <w:t xml:space="preserve"> </w:t>
                  </w:r>
                </w:p>
              </w:tc>
            </w:tr>
            <w:tr w:rsidR="009D4B1A" w:rsidRPr="009D4B1A">
              <w:trPr>
                <w:trHeight w:val="300"/>
                <w:tblCellSpacing w:w="0" w:type="dxa"/>
              </w:trPr>
              <w:tc>
                <w:tcPr>
                  <w:tcW w:w="0" w:type="auto"/>
                  <w:gridSpan w:val="2"/>
                  <w:tcBorders>
                    <w:top w:val="single" w:sz="6" w:space="0" w:color="000000"/>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egy részre</w:t>
                  </w:r>
                </w:p>
              </w:tc>
              <w:tc>
                <w:tcPr>
                  <w:tcW w:w="0" w:type="auto"/>
                  <w:gridSpan w:val="4"/>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egy vagy több részre</w:t>
                  </w:r>
                </w:p>
              </w:tc>
              <w:tc>
                <w:tcPr>
                  <w:tcW w:w="0" w:type="auto"/>
                  <w:gridSpan w:val="2"/>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valamennyi részre</w:t>
                  </w:r>
                </w:p>
              </w:tc>
            </w:tr>
            <w:tr w:rsidR="009D4B1A" w:rsidRPr="009D4B1A">
              <w:trPr>
                <w:trHeight w:val="300"/>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II.1.8.) Változatokra (alternatív ajánlatok) vonatkozó információk</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Elfogadhatók változatok (alternatív ajánlatok)</w:t>
                  </w:r>
                  <w:r w:rsidRPr="009D4B1A">
                    <w:rPr>
                      <w:rFonts w:ascii="Times New Roman" w:eastAsia="Times New Roman" w:hAnsi="Times New Roman" w:cs="Times New Roman"/>
                      <w:b/>
                      <w:bCs/>
                      <w:sz w:val="24"/>
                      <w:szCs w:val="24"/>
                      <w:lang w:eastAsia="hu-HU"/>
                    </w:rPr>
                    <w:t xml:space="preserve"> [ ] igen [x] nem </w:t>
                  </w:r>
                </w:p>
              </w:tc>
            </w:tr>
          </w:tbl>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lastRenderedPageBreak/>
              <w:t>II. 2) Szerződés szerinti mennyiség</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101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II.2.1) Teljes mennyiség vagy érték </w:t>
                  </w:r>
                  <w:r w:rsidRPr="009D4B1A">
                    <w:rPr>
                      <w:rFonts w:ascii="Times New Roman" w:eastAsia="Times New Roman" w:hAnsi="Times New Roman" w:cs="Times New Roman"/>
                      <w:i/>
                      <w:iCs/>
                      <w:sz w:val="24"/>
                      <w:szCs w:val="24"/>
                      <w:lang w:eastAsia="hu-HU"/>
                    </w:rPr>
                    <w:t>(valamennyi részt, meghosszabbítást és opciót beleértve)</w:t>
                  </w:r>
                </w:p>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Szociális közétkeztetési ebéd biztosítása étel készítésével és kiszállításával határozott időtartamú szerződés keretében:</w:t>
                  </w:r>
                  <w:r w:rsidRPr="009D4B1A">
                    <w:rPr>
                      <w:rFonts w:ascii="Times New Roman" w:eastAsia="Times New Roman" w:hAnsi="Times New Roman" w:cs="Times New Roman"/>
                      <w:b/>
                      <w:bCs/>
                      <w:sz w:val="24"/>
                      <w:szCs w:val="24"/>
                      <w:lang w:eastAsia="hu-HU"/>
                    </w:rPr>
                    <w:br/>
                    <w:t>Napi 85 adag ebéd készítése és kiszállítása két kiosztó helyre:</w:t>
                  </w:r>
                  <w:r w:rsidRPr="009D4B1A">
                    <w:rPr>
                      <w:rFonts w:ascii="Times New Roman" w:eastAsia="Times New Roman" w:hAnsi="Times New Roman" w:cs="Times New Roman"/>
                      <w:b/>
                      <w:bCs/>
                      <w:sz w:val="24"/>
                      <w:szCs w:val="24"/>
                      <w:lang w:eastAsia="hu-HU"/>
                    </w:rPr>
                    <w:br/>
                    <w:t>- 7300 Komló, Kossuth L. u. 103.</w:t>
                  </w:r>
                  <w:r w:rsidRPr="009D4B1A">
                    <w:rPr>
                      <w:rFonts w:ascii="Times New Roman" w:eastAsia="Times New Roman" w:hAnsi="Times New Roman" w:cs="Times New Roman"/>
                      <w:b/>
                      <w:bCs/>
                      <w:sz w:val="24"/>
                      <w:szCs w:val="24"/>
                      <w:lang w:eastAsia="hu-HU"/>
                    </w:rPr>
                    <w:br/>
                    <w:t>- 7300 Komló, Kazinczy u. 2-4.</w:t>
                  </w:r>
                  <w:r w:rsidRPr="009D4B1A">
                    <w:rPr>
                      <w:rFonts w:ascii="Times New Roman" w:eastAsia="Times New Roman" w:hAnsi="Times New Roman" w:cs="Times New Roman"/>
                      <w:b/>
                      <w:bCs/>
                      <w:sz w:val="24"/>
                      <w:szCs w:val="24"/>
                      <w:lang w:eastAsia="hu-HU"/>
                    </w:rPr>
                    <w:br/>
                    <w:t>Napi 35 ebéd készítése és házhoz szállítsa Komló közigazgatási területén.</w:t>
                  </w:r>
                  <w:r w:rsidRPr="009D4B1A">
                    <w:rPr>
                      <w:rFonts w:ascii="Times New Roman" w:eastAsia="Times New Roman" w:hAnsi="Times New Roman" w:cs="Times New Roman"/>
                      <w:b/>
                      <w:bCs/>
                      <w:sz w:val="24"/>
                      <w:szCs w:val="24"/>
                      <w:lang w:eastAsia="hu-HU"/>
                    </w:rPr>
                    <w:br/>
                  </w:r>
                  <w:r w:rsidRPr="009D4B1A">
                    <w:rPr>
                      <w:rFonts w:ascii="Times New Roman" w:eastAsia="Times New Roman" w:hAnsi="Times New Roman" w:cs="Times New Roman"/>
                      <w:b/>
                      <w:bCs/>
                      <w:sz w:val="24"/>
                      <w:szCs w:val="24"/>
                      <w:lang w:eastAsia="hu-HU"/>
                    </w:rPr>
                    <w:br/>
                    <w:t xml:space="preserve">A mennyiségektől a létszámok változása miatt + 15%-kal eltérhetnek. </w:t>
                  </w:r>
                </w:p>
                <w:p w:rsidR="009D4B1A" w:rsidRPr="009D4B1A" w:rsidRDefault="009D4B1A" w:rsidP="009D4B1A">
                  <w:pPr>
                    <w:spacing w:before="120"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(adott esetben, csak számokkal)</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Becsült érték áfa nélkül: Pénznem: </w:t>
                  </w:r>
                </w:p>
                <w:p w:rsidR="009D4B1A" w:rsidRPr="009D4B1A" w:rsidRDefault="009D4B1A" w:rsidP="009D4B1A">
                  <w:pPr>
                    <w:spacing w:before="120"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proofErr w:type="gramStart"/>
                  <w:r w:rsidRPr="009D4B1A">
                    <w:rPr>
                      <w:rFonts w:ascii="Times New Roman" w:eastAsia="Times New Roman" w:hAnsi="Times New Roman" w:cs="Times New Roman"/>
                      <w:sz w:val="24"/>
                      <w:szCs w:val="24"/>
                      <w:lang w:eastAsia="hu-HU"/>
                    </w:rPr>
                    <w:t>és között</w:t>
                  </w:r>
                  <w:proofErr w:type="gramEnd"/>
                  <w:r w:rsidRPr="009D4B1A">
                    <w:rPr>
                      <w:rFonts w:ascii="Times New Roman" w:eastAsia="Times New Roman" w:hAnsi="Times New Roman" w:cs="Times New Roman"/>
                      <w:sz w:val="24"/>
                      <w:szCs w:val="24"/>
                      <w:lang w:eastAsia="hu-HU"/>
                    </w:rPr>
                    <w:t xml:space="preserve"> Pénznem: </w:t>
                  </w:r>
                </w:p>
              </w:tc>
            </w:tr>
            <w:tr w:rsidR="009D4B1A" w:rsidRPr="009D4B1A">
              <w:trPr>
                <w:trHeight w:val="510"/>
                <w:tblCellSpacing w:w="0" w:type="dxa"/>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II.2.2) Vételi jogra (opcióra) vonatkozó információ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Vételi jog (opció): </w:t>
                  </w:r>
                  <w:r w:rsidRPr="009D4B1A">
                    <w:rPr>
                      <w:rFonts w:ascii="Times New Roman" w:eastAsia="Times New Roman" w:hAnsi="Times New Roman" w:cs="Times New Roman"/>
                      <w:b/>
                      <w:bCs/>
                      <w:sz w:val="24"/>
                      <w:szCs w:val="24"/>
                      <w:lang w:eastAsia="hu-HU"/>
                    </w:rPr>
                    <w:t xml:space="preserve">[ ] igen [x] nem </w:t>
                  </w:r>
                </w:p>
              </w:tc>
            </w:tr>
            <w:tr w:rsidR="009D4B1A" w:rsidRPr="009D4B1A">
              <w:trPr>
                <w:trHeight w:val="369"/>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vételi jog meghatározása:</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(ha ismert)</w:t>
                  </w:r>
                  <w:r w:rsidRPr="009D4B1A">
                    <w:rPr>
                      <w:rFonts w:ascii="Times New Roman" w:eastAsia="Times New Roman" w:hAnsi="Times New Roman" w:cs="Times New Roman"/>
                      <w:sz w:val="24"/>
                      <w:szCs w:val="24"/>
                      <w:lang w:eastAsia="hu-HU"/>
                    </w:rPr>
                    <w:t xml:space="preserve">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vételi jog (opció) gyakorlásának tervezett ideje:</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hónapban: </w:t>
                  </w:r>
                  <w:r w:rsidRPr="009D4B1A">
                    <w:rPr>
                      <w:rFonts w:ascii="Times New Roman" w:eastAsia="Times New Roman" w:hAnsi="Times New Roman" w:cs="Times New Roman"/>
                      <w:i/>
                      <w:iCs/>
                      <w:sz w:val="24"/>
                      <w:szCs w:val="24"/>
                      <w:lang w:eastAsia="hu-HU"/>
                    </w:rPr>
                    <w:t xml:space="preserve">vagy </w:t>
                  </w:r>
                  <w:r w:rsidRPr="009D4B1A">
                    <w:rPr>
                      <w:rFonts w:ascii="Times New Roman" w:eastAsia="Times New Roman" w:hAnsi="Times New Roman" w:cs="Times New Roman"/>
                      <w:sz w:val="24"/>
                      <w:szCs w:val="24"/>
                      <w:lang w:eastAsia="hu-HU"/>
                    </w:rPr>
                    <w:t xml:space="preserve">napban: </w:t>
                  </w:r>
                  <w:r w:rsidRPr="009D4B1A">
                    <w:rPr>
                      <w:rFonts w:ascii="Times New Roman" w:eastAsia="Times New Roman" w:hAnsi="Times New Roman" w:cs="Times New Roman"/>
                      <w:i/>
                      <w:iCs/>
                      <w:sz w:val="24"/>
                      <w:szCs w:val="24"/>
                      <w:lang w:eastAsia="hu-HU"/>
                    </w:rPr>
                    <w:t>(a szerződés megkötésétől számítva)</w:t>
                  </w:r>
                </w:p>
              </w:tc>
            </w:tr>
            <w:tr w:rsidR="009D4B1A" w:rsidRPr="009D4B1A">
              <w:trPr>
                <w:trHeight w:val="369"/>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II.2.3) Meghosszabbításra vonatkozó információk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(adott esetben)</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szerződés meghosszabbítható: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lehetséges meghosszabbítások száma </w:t>
                  </w:r>
                  <w:r w:rsidRPr="009D4B1A">
                    <w:rPr>
                      <w:rFonts w:ascii="Times New Roman" w:eastAsia="Times New Roman" w:hAnsi="Times New Roman" w:cs="Times New Roman"/>
                      <w:i/>
                      <w:iCs/>
                      <w:sz w:val="24"/>
                      <w:szCs w:val="24"/>
                      <w:lang w:eastAsia="hu-HU"/>
                    </w:rPr>
                    <w:t>(ha ismert)</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vagy</w:t>
                  </w:r>
                  <w:proofErr w:type="gramStart"/>
                  <w:r w:rsidRPr="009D4B1A">
                    <w:rPr>
                      <w:rFonts w:ascii="Times New Roman" w:eastAsia="Times New Roman" w:hAnsi="Times New Roman" w:cs="Times New Roman"/>
                      <w:i/>
                      <w:iCs/>
                      <w:sz w:val="24"/>
                      <w:szCs w:val="24"/>
                      <w:lang w:eastAsia="hu-HU"/>
                    </w:rPr>
                    <w:t xml:space="preserve">: </w:t>
                  </w:r>
                  <w:r w:rsidRPr="009D4B1A">
                    <w:rPr>
                      <w:rFonts w:ascii="Times New Roman" w:eastAsia="Times New Roman" w:hAnsi="Times New Roman" w:cs="Times New Roman"/>
                      <w:sz w:val="24"/>
                      <w:szCs w:val="24"/>
                      <w:lang w:eastAsia="hu-HU"/>
                    </w:rPr>
                    <w:t>és között</w:t>
                  </w:r>
                  <w:proofErr w:type="gramEnd"/>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(ha ismert)</w:t>
                  </w:r>
                  <w:r w:rsidRPr="009D4B1A">
                    <w:rPr>
                      <w:rFonts w:ascii="Times New Roman" w:eastAsia="Times New Roman" w:hAnsi="Times New Roman" w:cs="Times New Roman"/>
                      <w:sz w:val="24"/>
                      <w:szCs w:val="24"/>
                      <w:lang w:eastAsia="hu-HU"/>
                    </w:rPr>
                    <w:t xml:space="preserve"> Az árubeszerzésre vagy a szolgáltatás megrendelésre irányuló meghosszabbítható szerződések esetében a további szerződések tervezett ütemezése: </w:t>
                  </w:r>
                  <w:r w:rsidRPr="009D4B1A">
                    <w:rPr>
                      <w:rFonts w:ascii="Times New Roman" w:eastAsia="Times New Roman" w:hAnsi="Times New Roman" w:cs="Times New Roman"/>
                      <w:sz w:val="24"/>
                      <w:szCs w:val="24"/>
                      <w:lang w:eastAsia="hu-HU"/>
                    </w:rPr>
                    <w:br/>
                    <w:t xml:space="preserve">hónapban: </w:t>
                  </w:r>
                  <w:r w:rsidRPr="009D4B1A">
                    <w:rPr>
                      <w:rFonts w:ascii="Times New Roman" w:eastAsia="Times New Roman" w:hAnsi="Times New Roman" w:cs="Times New Roman"/>
                      <w:i/>
                      <w:iCs/>
                      <w:sz w:val="24"/>
                      <w:szCs w:val="24"/>
                      <w:lang w:eastAsia="hu-HU"/>
                    </w:rPr>
                    <w:t>vagy</w:t>
                  </w:r>
                  <w:r w:rsidRPr="009D4B1A">
                    <w:rPr>
                      <w:rFonts w:ascii="Times New Roman" w:eastAsia="Times New Roman" w:hAnsi="Times New Roman" w:cs="Times New Roman"/>
                      <w:sz w:val="24"/>
                      <w:szCs w:val="24"/>
                      <w:lang w:eastAsia="hu-HU"/>
                    </w:rPr>
                    <w:t xml:space="preserve"> napban: </w:t>
                  </w:r>
                  <w:r w:rsidRPr="009D4B1A">
                    <w:rPr>
                      <w:rFonts w:ascii="Times New Roman" w:eastAsia="Times New Roman" w:hAnsi="Times New Roman" w:cs="Times New Roman"/>
                      <w:i/>
                      <w:iCs/>
                      <w:sz w:val="24"/>
                      <w:szCs w:val="24"/>
                      <w:lang w:eastAsia="hu-HU"/>
                    </w:rPr>
                    <w:t>(a szerződés megkötésétől számítva)</w:t>
                  </w:r>
                </w:p>
              </w:tc>
            </w:tr>
          </w:tbl>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20" w:after="24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 xml:space="preserve">II.3) </w:t>
            </w:r>
            <w:proofErr w:type="gramStart"/>
            <w:r w:rsidRPr="009D4B1A">
              <w:rPr>
                <w:rFonts w:ascii="Times New Roman" w:eastAsia="Times New Roman" w:hAnsi="Times New Roman" w:cs="Times New Roman"/>
                <w:b/>
                <w:bCs/>
                <w:smallCaps/>
                <w:sz w:val="24"/>
                <w:szCs w:val="24"/>
                <w:lang w:eastAsia="hu-HU"/>
              </w:rPr>
              <w:t>A</w:t>
            </w:r>
            <w:proofErr w:type="gramEnd"/>
            <w:r w:rsidRPr="009D4B1A">
              <w:rPr>
                <w:rFonts w:ascii="Times New Roman" w:eastAsia="Times New Roman" w:hAnsi="Times New Roman" w:cs="Times New Roman"/>
                <w:b/>
                <w:bCs/>
                <w:smallCaps/>
                <w:sz w:val="24"/>
                <w:szCs w:val="24"/>
                <w:lang w:eastAsia="hu-HU"/>
              </w:rPr>
              <w:t xml:space="preserve"> szerződés időtartama vagy a befejezés határideje</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101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(tervezett) időtartam hónapban: 96 </w:t>
                  </w:r>
                  <w:r w:rsidRPr="009D4B1A">
                    <w:rPr>
                      <w:rFonts w:ascii="Times New Roman" w:eastAsia="Times New Roman" w:hAnsi="Times New Roman" w:cs="Times New Roman"/>
                      <w:i/>
                      <w:iCs/>
                      <w:sz w:val="24"/>
                      <w:szCs w:val="24"/>
                      <w:lang w:eastAsia="hu-HU"/>
                    </w:rPr>
                    <w:t xml:space="preserve">vagy </w:t>
                  </w:r>
                  <w:r w:rsidRPr="009D4B1A">
                    <w:rPr>
                      <w:rFonts w:ascii="Times New Roman" w:eastAsia="Times New Roman" w:hAnsi="Times New Roman" w:cs="Times New Roman"/>
                      <w:sz w:val="24"/>
                      <w:szCs w:val="24"/>
                      <w:lang w:eastAsia="hu-HU"/>
                    </w:rPr>
                    <w:t xml:space="preserve">napban: </w:t>
                  </w:r>
                  <w:r w:rsidRPr="009D4B1A">
                    <w:rPr>
                      <w:rFonts w:ascii="Times New Roman" w:eastAsia="Times New Roman" w:hAnsi="Times New Roman" w:cs="Times New Roman"/>
                      <w:i/>
                      <w:iCs/>
                      <w:sz w:val="24"/>
                      <w:szCs w:val="24"/>
                      <w:lang w:eastAsia="hu-HU"/>
                    </w:rPr>
                    <w:t xml:space="preserve">(a szerződés megkötésétől számítva)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VAGY</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xml:space="preserve">Kezdés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Befejezés </w:t>
                  </w:r>
                  <w:r w:rsidRPr="009D4B1A">
                    <w:rPr>
                      <w:rFonts w:ascii="Times New Roman" w:eastAsia="Times New Roman" w:hAnsi="Times New Roman" w:cs="Times New Roman"/>
                      <w:i/>
                      <w:iCs/>
                      <w:sz w:val="24"/>
                      <w:szCs w:val="24"/>
                      <w:lang w:eastAsia="hu-HU"/>
                    </w:rPr>
                    <w:t xml:space="preserve">(év/hó/nap) </w:t>
                  </w:r>
                </w:p>
              </w:tc>
            </w:tr>
          </w:tbl>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 </w:t>
            </w:r>
          </w:p>
        </w:tc>
      </w:tr>
      <w:tr w:rsidR="009D4B1A" w:rsidRPr="009D4B1A" w:rsidTr="009D4B1A">
        <w:trPr>
          <w:tblCellSpacing w:w="15" w:type="dxa"/>
        </w:trPr>
        <w:tc>
          <w:tcPr>
            <w:tcW w:w="0" w:type="auto"/>
            <w:vAlign w:val="cente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 xml:space="preserve">III. </w:t>
            </w:r>
            <w:r w:rsidRPr="009D4B1A">
              <w:rPr>
                <w:rFonts w:ascii="Times New Roman" w:eastAsia="Times New Roman" w:hAnsi="Times New Roman" w:cs="Times New Roman"/>
                <w:b/>
                <w:bCs/>
                <w:caps/>
                <w:sz w:val="24"/>
                <w:szCs w:val="24"/>
                <w:lang w:eastAsia="hu-HU"/>
              </w:rPr>
              <w:t>szakasz</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 xml:space="preserve">: </w:t>
            </w:r>
            <w:r w:rsidRPr="009D4B1A">
              <w:rPr>
                <w:rFonts w:ascii="Times New Roman" w:eastAsia="Times New Roman" w:hAnsi="Times New Roman" w:cs="Times New Roman"/>
                <w:b/>
                <w:bCs/>
                <w:caps/>
                <w:sz w:val="24"/>
                <w:szCs w:val="24"/>
                <w:lang w:eastAsia="hu-HU"/>
              </w:rPr>
              <w:t xml:space="preserve">jogi, gazdasági, pénzügyi </w:t>
            </w:r>
            <w:proofErr w:type="gramStart"/>
            <w:r w:rsidRPr="009D4B1A">
              <w:rPr>
                <w:rFonts w:ascii="Times New Roman" w:eastAsia="Times New Roman" w:hAnsi="Times New Roman" w:cs="Times New Roman"/>
                <w:b/>
                <w:bCs/>
                <w:caps/>
                <w:sz w:val="24"/>
                <w:szCs w:val="24"/>
                <w:lang w:eastAsia="hu-HU"/>
              </w:rPr>
              <w:t>és</w:t>
            </w:r>
            <w:proofErr w:type="gramEnd"/>
            <w:r w:rsidRPr="009D4B1A">
              <w:rPr>
                <w:rFonts w:ascii="Times New Roman" w:eastAsia="Times New Roman" w:hAnsi="Times New Roman" w:cs="Times New Roman"/>
                <w:b/>
                <w:bCs/>
                <w:caps/>
                <w:sz w:val="24"/>
                <w:szCs w:val="24"/>
                <w:lang w:eastAsia="hu-HU"/>
              </w:rPr>
              <w:t xml:space="preserve"> műszaki információk</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t xml:space="preserve">III.1) </w:t>
            </w:r>
            <w:proofErr w:type="gramStart"/>
            <w:r w:rsidRPr="009D4B1A">
              <w:rPr>
                <w:rFonts w:ascii="Times New Roman" w:eastAsia="Times New Roman" w:hAnsi="Times New Roman" w:cs="Times New Roman"/>
                <w:b/>
                <w:bCs/>
                <w:smallCaps/>
                <w:sz w:val="24"/>
                <w:szCs w:val="24"/>
                <w:lang w:eastAsia="hu-HU"/>
              </w:rPr>
              <w:t>A</w:t>
            </w:r>
            <w:proofErr w:type="gramEnd"/>
            <w:r w:rsidRPr="009D4B1A">
              <w:rPr>
                <w:rFonts w:ascii="Times New Roman" w:eastAsia="Times New Roman" w:hAnsi="Times New Roman" w:cs="Times New Roman"/>
                <w:b/>
                <w:bCs/>
                <w:smallCaps/>
                <w:sz w:val="24"/>
                <w:szCs w:val="24"/>
                <w:lang w:eastAsia="hu-HU"/>
              </w:rPr>
              <w:t xml:space="preserve"> szerződéssel kapcsolatos feltételek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101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III.1.1)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szerződést biztosító mellékkötelezettségek: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Késedelmi, hibás teljesítési és meghiúsulási kötbér az alábbiak szerint:</w:t>
                  </w:r>
                  <w:r w:rsidRPr="009D4B1A">
                    <w:rPr>
                      <w:rFonts w:ascii="Times New Roman" w:eastAsia="Times New Roman" w:hAnsi="Times New Roman" w:cs="Times New Roman"/>
                      <w:sz w:val="24"/>
                      <w:szCs w:val="24"/>
                      <w:lang w:eastAsia="hu-HU"/>
                    </w:rPr>
                    <w:br/>
                    <w:t>- Késedelmi kötbér: késedelmes teljesítésnek minősül, amennyiben Vállalkozó a számára előírt határidőhöz képest az előírt szolgáltatással legalább 1 órás késedelembe esik. Késedelmes teljesítés esetén a kötbér a késedelemmel érintett teljesítés nettó szolgáltatási díjának minimum 5%-</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br/>
                    <w:t>- Hibás teljesítési kötbér: hibás teljesítésnek minősül, amennyiben Vállalkozó nem megfelelő mennyiségben (adagszámban), illetve a jogszabályoknak, és a dokumentációban szereplő, szerződésben vállalt kötelezettségeknek nem megfelelő minőségben szolgáltat. Hibás teljesítés esetén a kötbér a hibás teljesítéssel érintett teljesítés nettó szolgáltatási értékének 10 %-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br/>
                    <w:t>- Meghiúsulási kötbér: a szerződés szerinti ÁFA nélkül számított éves ellenszolgáltatás 15%-a.</w:t>
                  </w:r>
                  <w:r w:rsidRPr="009D4B1A">
                    <w:rPr>
                      <w:rFonts w:ascii="Times New Roman" w:eastAsia="Times New Roman" w:hAnsi="Times New Roman" w:cs="Times New Roman"/>
                      <w:sz w:val="24"/>
                      <w:szCs w:val="24"/>
                      <w:lang w:eastAsia="hu-HU"/>
                    </w:rPr>
                    <w:br/>
                    <w:t xml:space="preserve">A szerződést biztosító mellékkötelezettségek részletes leírását a dokumentáció tartalmazza. </w:t>
                  </w: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III.1.2) Fő finanszírozási és fizetési feltételek és/vagy hivatkozás a vonatkozó jogszabályi rendelkezésekre: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Ajánlatkérő vállalkozási díjat az igazolt szerződésszerű teljesítést követően utólag, igazolt gyűjtőszámla ellenében, havonta, a Kbt. 130. § (1)-(6) bekezdése szerint banki átutalással, forintban (HUF) teljesíti. Ajánlatkérő a kifizetés során az Adózás rendjéről szóló törvény 36/</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w:t>
                  </w:r>
                  <w:proofErr w:type="spellStart"/>
                  <w:r w:rsidRPr="009D4B1A">
                    <w:rPr>
                      <w:rFonts w:ascii="Times New Roman" w:eastAsia="Times New Roman" w:hAnsi="Times New Roman" w:cs="Times New Roman"/>
                      <w:sz w:val="24"/>
                      <w:szCs w:val="24"/>
                      <w:lang w:eastAsia="hu-HU"/>
                    </w:rPr>
                    <w:t>-ban</w:t>
                  </w:r>
                  <w:proofErr w:type="spellEnd"/>
                  <w:r w:rsidRPr="009D4B1A">
                    <w:rPr>
                      <w:rFonts w:ascii="Times New Roman" w:eastAsia="Times New Roman" w:hAnsi="Times New Roman" w:cs="Times New Roman"/>
                      <w:sz w:val="24"/>
                      <w:szCs w:val="24"/>
                      <w:lang w:eastAsia="hu-HU"/>
                    </w:rPr>
                    <w:t xml:space="preserve"> foglaltakat alkalmazza. </w:t>
                  </w: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III.1.3)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közös ajánlatot tevő nyertesek által létrehozandó gazdasági társaság, illetve jogi személy: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Nem követelmény </w:t>
                  </w:r>
                </w:p>
              </w:tc>
            </w:tr>
            <w:tr w:rsidR="009D4B1A" w:rsidRPr="009D4B1A">
              <w:trPr>
                <w:trHeight w:val="16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III.1.4) Egyéb különleges feltételek </w:t>
                  </w:r>
                  <w:r w:rsidRPr="009D4B1A">
                    <w:rPr>
                      <w:rFonts w:ascii="Times New Roman" w:eastAsia="Times New Roman" w:hAnsi="Times New Roman" w:cs="Times New Roman"/>
                      <w:i/>
                      <w:iCs/>
                      <w:sz w:val="24"/>
                      <w:szCs w:val="24"/>
                      <w:lang w:eastAsia="hu-HU"/>
                    </w:rPr>
                    <w:t xml:space="preserve">(adott esetben) </w:t>
                  </w:r>
                  <w:r w:rsidRPr="009D4B1A">
                    <w:rPr>
                      <w:rFonts w:ascii="Times New Roman" w:eastAsia="Times New Roman" w:hAnsi="Times New Roman" w:cs="Times New Roman"/>
                      <w:b/>
                      <w:bCs/>
                      <w:sz w:val="24"/>
                      <w:szCs w:val="24"/>
                      <w:lang w:eastAsia="hu-HU"/>
                    </w:rPr>
                    <w:t xml:space="preserve">[x] igen [ ]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 xml:space="preserve">(Igen válasz esetén)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különleges feltételek meghatározása: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62/2011. (VI.30.) VM rendelet.</w:t>
                  </w:r>
                  <w:r w:rsidRPr="009D4B1A">
                    <w:rPr>
                      <w:rFonts w:ascii="Times New Roman" w:eastAsia="Times New Roman" w:hAnsi="Times New Roman" w:cs="Times New Roman"/>
                      <w:sz w:val="24"/>
                      <w:szCs w:val="24"/>
                      <w:lang w:eastAsia="hu-HU"/>
                    </w:rPr>
                    <w:br/>
                    <w:t>- 68/2007 (VII. 26.) FVM-EÜM-SZMM együttes rendelete az élelmiszer-előállítás és forgalomba hozatal egyes élelmiszer-higiéniai feltételeiről és az élelmiszerek hatósági ellenőrzéséről.</w:t>
                  </w:r>
                  <w:r w:rsidRPr="009D4B1A">
                    <w:rPr>
                      <w:rFonts w:ascii="Times New Roman" w:eastAsia="Times New Roman" w:hAnsi="Times New Roman" w:cs="Times New Roman"/>
                      <w:sz w:val="24"/>
                      <w:szCs w:val="24"/>
                      <w:lang w:eastAsia="hu-HU"/>
                    </w:rPr>
                    <w:br/>
                    <w:t xml:space="preserve">- 852/2004/EK rendelet az élelmiszerhigiéniáról. </w:t>
                  </w:r>
                </w:p>
              </w:tc>
            </w:tr>
          </w:tbl>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III.2) </w:t>
            </w:r>
            <w:r w:rsidRPr="009D4B1A">
              <w:rPr>
                <w:rFonts w:ascii="Times New Roman" w:eastAsia="Times New Roman" w:hAnsi="Times New Roman" w:cs="Times New Roman"/>
                <w:b/>
                <w:bCs/>
                <w:smallCaps/>
                <w:sz w:val="24"/>
                <w:szCs w:val="24"/>
                <w:lang w:eastAsia="hu-HU"/>
              </w:rPr>
              <w:t>Részvételi feltételek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4423"/>
              <w:gridCol w:w="2866"/>
              <w:gridCol w:w="1783"/>
            </w:tblGrid>
            <w:tr w:rsidR="009D4B1A" w:rsidRPr="009D4B1A">
              <w:trPr>
                <w:tblHeader/>
                <w:tblCellSpacing w:w="0" w:type="dxa"/>
              </w:trPr>
              <w:tc>
                <w:tcPr>
                  <w:tcW w:w="504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06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20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705"/>
                <w:tblCellSpacing w:w="0" w:type="dxa"/>
              </w:trPr>
              <w:tc>
                <w:tcPr>
                  <w:tcW w:w="0" w:type="auto"/>
                  <w:gridSpan w:val="3"/>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III.2.1) Az ajánlattevő/részvételre jelentkező személyes helyzetére vonatkozó adatok (kizáró okok), ideértve a szakmai és cégnyilvántartásokba történő bejegyzésre </w:t>
                  </w:r>
                  <w:r w:rsidRPr="009D4B1A">
                    <w:rPr>
                      <w:rFonts w:ascii="Times New Roman" w:eastAsia="Times New Roman" w:hAnsi="Times New Roman" w:cs="Times New Roman"/>
                      <w:b/>
                      <w:bCs/>
                      <w:sz w:val="24"/>
                      <w:szCs w:val="24"/>
                      <w:lang w:eastAsia="hu-HU"/>
                    </w:rPr>
                    <w:lastRenderedPageBreak/>
                    <w:t xml:space="preserve">vonatkozó előírásokat is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tc>
            </w:tr>
            <w:tr w:rsidR="009D4B1A" w:rsidRPr="009D4B1A">
              <w:trPr>
                <w:trHeight w:val="1335"/>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Az ajánlatkérő által előírt kizáró okok és a megkövetelt igazolási mód:</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Az eljárásban nem lehet ajánlattevő, alvállalkozó, és nem vehet részt az alkalmasság igazolásában olyan gazdasági szereplő, aki a Kbt. 56. § (1) bekezdés a)</w:t>
                  </w:r>
                  <w:proofErr w:type="spellStart"/>
                  <w:r w:rsidRPr="009D4B1A">
                    <w:rPr>
                      <w:rFonts w:ascii="Times New Roman" w:eastAsia="Times New Roman" w:hAnsi="Times New Roman" w:cs="Times New Roman"/>
                      <w:sz w:val="24"/>
                      <w:szCs w:val="24"/>
                      <w:lang w:eastAsia="hu-HU"/>
                    </w:rPr>
                    <w:t>-k</w:t>
                  </w:r>
                  <w:proofErr w:type="spellEnd"/>
                  <w:r w:rsidRPr="009D4B1A">
                    <w:rPr>
                      <w:rFonts w:ascii="Times New Roman" w:eastAsia="Times New Roman" w:hAnsi="Times New Roman" w:cs="Times New Roman"/>
                      <w:sz w:val="24"/>
                      <w:szCs w:val="24"/>
                      <w:lang w:eastAsia="hu-HU"/>
                    </w:rPr>
                    <w:t>) pontjainak, továbbá a Kbt. 57. § (1) bekezdés a)</w:t>
                  </w:r>
                  <w:proofErr w:type="spellStart"/>
                  <w:r w:rsidRPr="009D4B1A">
                    <w:rPr>
                      <w:rFonts w:ascii="Times New Roman" w:eastAsia="Times New Roman" w:hAnsi="Times New Roman" w:cs="Times New Roman"/>
                      <w:sz w:val="24"/>
                      <w:szCs w:val="24"/>
                      <w:lang w:eastAsia="hu-HU"/>
                    </w:rPr>
                    <w:t>-d</w:t>
                  </w:r>
                  <w:proofErr w:type="spellEnd"/>
                  <w:r w:rsidRPr="009D4B1A">
                    <w:rPr>
                      <w:rFonts w:ascii="Times New Roman" w:eastAsia="Times New Roman" w:hAnsi="Times New Roman" w:cs="Times New Roman"/>
                      <w:sz w:val="24"/>
                      <w:szCs w:val="24"/>
                      <w:lang w:eastAsia="hu-HU"/>
                    </w:rPr>
                    <w:t>), valamint f) pontjának hatálya alá tartozik. Az eljárásban nem lehet ajánlattevő, aki a Kbt. 56. § (2) bekezdésének hatálya alá tartozik.</w:t>
                  </w:r>
                  <w:r w:rsidRPr="009D4B1A">
                    <w:rPr>
                      <w:rFonts w:ascii="Times New Roman" w:eastAsia="Times New Roman" w:hAnsi="Times New Roman" w:cs="Times New Roman"/>
                      <w:sz w:val="24"/>
                      <w:szCs w:val="24"/>
                      <w:lang w:eastAsia="hu-HU"/>
                    </w:rPr>
                    <w:br/>
                    <w:t>A megkövetelt igazolási mód:</w:t>
                  </w:r>
                  <w:r w:rsidRPr="009D4B1A">
                    <w:rPr>
                      <w:rFonts w:ascii="Times New Roman" w:eastAsia="Times New Roman" w:hAnsi="Times New Roman" w:cs="Times New Roman"/>
                      <w:sz w:val="24"/>
                      <w:szCs w:val="24"/>
                      <w:lang w:eastAsia="hu-HU"/>
                    </w:rPr>
                    <w:br/>
                    <w:t>Ajánlattevő vonatkozásában: a 310/2011. (XII. 23.) Korm. rendelet 12. §</w:t>
                  </w:r>
                  <w:proofErr w:type="spellStart"/>
                  <w:r w:rsidRPr="009D4B1A">
                    <w:rPr>
                      <w:rFonts w:ascii="Times New Roman" w:eastAsia="Times New Roman" w:hAnsi="Times New Roman" w:cs="Times New Roman"/>
                      <w:sz w:val="24"/>
                      <w:szCs w:val="24"/>
                      <w:lang w:eastAsia="hu-HU"/>
                    </w:rPr>
                    <w:t>-</w:t>
                  </w:r>
                  <w:proofErr w:type="gramStart"/>
                  <w:r w:rsidRPr="009D4B1A">
                    <w:rPr>
                      <w:rFonts w:ascii="Times New Roman" w:eastAsia="Times New Roman" w:hAnsi="Times New Roman" w:cs="Times New Roman"/>
                      <w:sz w:val="24"/>
                      <w:szCs w:val="24"/>
                      <w:lang w:eastAsia="hu-HU"/>
                    </w:rPr>
                    <w:t>a</w:t>
                  </w:r>
                  <w:proofErr w:type="spellEnd"/>
                  <w:proofErr w:type="gramEnd"/>
                  <w:r w:rsidRPr="009D4B1A">
                    <w:rPr>
                      <w:rFonts w:ascii="Times New Roman" w:eastAsia="Times New Roman" w:hAnsi="Times New Roman" w:cs="Times New Roman"/>
                      <w:sz w:val="24"/>
                      <w:szCs w:val="24"/>
                      <w:lang w:eastAsia="hu-HU"/>
                    </w:rPr>
                    <w:t xml:space="preserve"> alapján nyilatkozatot kell benyújtania, hogy nem tartozik a fenti kizáró okok hatálya alá, valamint a Kbt. 56. § (1) bekezdés k) pont </w:t>
                  </w:r>
                  <w:proofErr w:type="spellStart"/>
                  <w:r w:rsidRPr="009D4B1A">
                    <w:rPr>
                      <w:rFonts w:ascii="Times New Roman" w:eastAsia="Times New Roman" w:hAnsi="Times New Roman" w:cs="Times New Roman"/>
                      <w:sz w:val="24"/>
                      <w:szCs w:val="24"/>
                      <w:lang w:eastAsia="hu-HU"/>
                    </w:rPr>
                    <w:t>kc</w:t>
                  </w:r>
                  <w:proofErr w:type="spellEnd"/>
                  <w:r w:rsidRPr="009D4B1A">
                    <w:rPr>
                      <w:rFonts w:ascii="Times New Roman" w:eastAsia="Times New Roman" w:hAnsi="Times New Roman" w:cs="Times New Roman"/>
                      <w:sz w:val="24"/>
                      <w:szCs w:val="24"/>
                      <w:lang w:eastAsia="hu-HU"/>
                    </w:rPr>
                    <w:t xml:space="preserve">) pontját a 310/2011. (XII. 23.) Korm. rendelet 2. § i) pont </w:t>
                  </w:r>
                  <w:proofErr w:type="spellStart"/>
                  <w:r w:rsidRPr="009D4B1A">
                    <w:rPr>
                      <w:rFonts w:ascii="Times New Roman" w:eastAsia="Times New Roman" w:hAnsi="Times New Roman" w:cs="Times New Roman"/>
                      <w:sz w:val="24"/>
                      <w:szCs w:val="24"/>
                      <w:lang w:eastAsia="hu-HU"/>
                    </w:rPr>
                    <w:t>ib</w:t>
                  </w:r>
                  <w:proofErr w:type="spellEnd"/>
                  <w:r w:rsidRPr="009D4B1A">
                    <w:rPr>
                      <w:rFonts w:ascii="Times New Roman" w:eastAsia="Times New Roman" w:hAnsi="Times New Roman" w:cs="Times New Roman"/>
                      <w:sz w:val="24"/>
                      <w:szCs w:val="24"/>
                      <w:lang w:eastAsia="hu-HU"/>
                    </w:rPr>
                    <w:t xml:space="preserve">) alpontja és a 4. § f) pont </w:t>
                  </w:r>
                  <w:proofErr w:type="spellStart"/>
                  <w:r w:rsidRPr="009D4B1A">
                    <w:rPr>
                      <w:rFonts w:ascii="Times New Roman" w:eastAsia="Times New Roman" w:hAnsi="Times New Roman" w:cs="Times New Roman"/>
                      <w:sz w:val="24"/>
                      <w:szCs w:val="24"/>
                      <w:lang w:eastAsia="hu-HU"/>
                    </w:rPr>
                    <w:t>fc</w:t>
                  </w:r>
                  <w:proofErr w:type="spellEnd"/>
                  <w:r w:rsidRPr="009D4B1A">
                    <w:rPr>
                      <w:rFonts w:ascii="Times New Roman" w:eastAsia="Times New Roman" w:hAnsi="Times New Roman" w:cs="Times New Roman"/>
                      <w:sz w:val="24"/>
                      <w:szCs w:val="24"/>
                      <w:lang w:eastAsia="hu-HU"/>
                    </w:rPr>
                    <w:t>) alpontjában foglaltak szerint kell igazolnia.</w:t>
                  </w:r>
                  <w:r w:rsidRPr="009D4B1A">
                    <w:rPr>
                      <w:rFonts w:ascii="Times New Roman" w:eastAsia="Times New Roman" w:hAnsi="Times New Roman" w:cs="Times New Roman"/>
                      <w:sz w:val="24"/>
                      <w:szCs w:val="24"/>
                      <w:lang w:eastAsia="hu-HU"/>
                    </w:rPr>
                    <w:br/>
                    <w:t>Alvállalkozó és alkalmasság igazolására igénybe vett más szervezet vonatkozásában:</w:t>
                  </w:r>
                  <w:r w:rsidRPr="009D4B1A">
                    <w:rPr>
                      <w:rFonts w:ascii="Times New Roman" w:eastAsia="Times New Roman" w:hAnsi="Times New Roman" w:cs="Times New Roman"/>
                      <w:sz w:val="24"/>
                      <w:szCs w:val="24"/>
                      <w:lang w:eastAsia="hu-HU"/>
                    </w:rPr>
                    <w:br/>
                    <w:t>- Ajánlattevő a Kbt. 58. § (3) bekezdésében foglaltaknak megfelelően nyilatkozni köteles arról, hogy a szerződés teljesítéséhez nem vesz igénybe a Kbt. 56. § (1) bekezdés szerinti kizáró okok hatálya alá eső alvállalkozót, valamint az általa alkalmasságának igazolására igénybe vett más szervezet nem tartozik a Kbt. 56. § (1) bekezdés szerinti kizáró okok hatálya alá.</w:t>
                  </w:r>
                  <w:r w:rsidRPr="009D4B1A">
                    <w:rPr>
                      <w:rFonts w:ascii="Times New Roman" w:eastAsia="Times New Roman" w:hAnsi="Times New Roman" w:cs="Times New Roman"/>
                      <w:sz w:val="24"/>
                      <w:szCs w:val="24"/>
                      <w:lang w:eastAsia="hu-HU"/>
                    </w:rPr>
                    <w:br/>
                    <w:t xml:space="preserve">- Ajánlattevő a 310/2011. (XII. 23.) Korm. rendelet 10. </w:t>
                  </w:r>
                  <w:proofErr w:type="gramStart"/>
                  <w:r w:rsidRPr="009D4B1A">
                    <w:rPr>
                      <w:rFonts w:ascii="Times New Roman" w:eastAsia="Times New Roman" w:hAnsi="Times New Roman" w:cs="Times New Roman"/>
                      <w:sz w:val="24"/>
                      <w:szCs w:val="24"/>
                      <w:lang w:eastAsia="hu-HU"/>
                    </w:rPr>
                    <w:t>§ alapján saját választása szerint:</w:t>
                  </w:r>
                  <w:r w:rsidRPr="009D4B1A">
                    <w:rPr>
                      <w:rFonts w:ascii="Times New Roman" w:eastAsia="Times New Roman" w:hAnsi="Times New Roman" w:cs="Times New Roman"/>
                      <w:sz w:val="24"/>
                      <w:szCs w:val="24"/>
                      <w:lang w:eastAsia="hu-HU"/>
                    </w:rPr>
                    <w:br/>
                    <w:t>a) saját nyilatkozatot nyújt be arról, hogy nem vesz igénybe a Kbt. 57. § (1) bekezdés a)</w:t>
                  </w:r>
                  <w:proofErr w:type="spellStart"/>
                  <w:r w:rsidRPr="009D4B1A">
                    <w:rPr>
                      <w:rFonts w:ascii="Times New Roman" w:eastAsia="Times New Roman" w:hAnsi="Times New Roman" w:cs="Times New Roman"/>
                      <w:sz w:val="24"/>
                      <w:szCs w:val="24"/>
                      <w:lang w:eastAsia="hu-HU"/>
                    </w:rPr>
                    <w:t>-d</w:t>
                  </w:r>
                  <w:proofErr w:type="spellEnd"/>
                  <w:r w:rsidRPr="009D4B1A">
                    <w:rPr>
                      <w:rFonts w:ascii="Times New Roman" w:eastAsia="Times New Roman" w:hAnsi="Times New Roman" w:cs="Times New Roman"/>
                      <w:sz w:val="24"/>
                      <w:szCs w:val="24"/>
                      <w:lang w:eastAsia="hu-HU"/>
                    </w:rPr>
                    <w:t>), valamint f) pontja szerinti kizáró okok hatálya alá eső alvállalkozót, valamint az általa alkalmasságának igazolására igénybe vett más szervezet nem tartozik a Kbt. 57. § (1) bekezdés a)</w:t>
                  </w:r>
                  <w:proofErr w:type="spellStart"/>
                  <w:r w:rsidRPr="009D4B1A">
                    <w:rPr>
                      <w:rFonts w:ascii="Times New Roman" w:eastAsia="Times New Roman" w:hAnsi="Times New Roman" w:cs="Times New Roman"/>
                      <w:sz w:val="24"/>
                      <w:szCs w:val="24"/>
                      <w:lang w:eastAsia="hu-HU"/>
                    </w:rPr>
                    <w:t>-d</w:t>
                  </w:r>
                  <w:proofErr w:type="spellEnd"/>
                  <w:r w:rsidRPr="009D4B1A">
                    <w:rPr>
                      <w:rFonts w:ascii="Times New Roman" w:eastAsia="Times New Roman" w:hAnsi="Times New Roman" w:cs="Times New Roman"/>
                      <w:sz w:val="24"/>
                      <w:szCs w:val="24"/>
                      <w:lang w:eastAsia="hu-HU"/>
                    </w:rPr>
                    <w:t>), valamint f) pontja kizáró okok hatálya alá, vagy</w:t>
                  </w:r>
                  <w:r w:rsidRPr="009D4B1A">
                    <w:rPr>
                      <w:rFonts w:ascii="Times New Roman" w:eastAsia="Times New Roman" w:hAnsi="Times New Roman" w:cs="Times New Roman"/>
                      <w:sz w:val="24"/>
                      <w:szCs w:val="24"/>
                      <w:lang w:eastAsia="hu-HU"/>
                    </w:rPr>
                    <w:br/>
                    <w:t>b) az eljárásban megjelölt alvállalkozó nyilatkozatát - a meg nem jelöltekre az a) pont szerinti nyilatkozat mellett -, valamint az alkalmasság igazolására igénybe vett más szervezet nyilatkozatát is benyújthatja arról, hogy a szervezet</w:t>
                  </w:r>
                  <w:proofErr w:type="gramEnd"/>
                  <w:r w:rsidRPr="009D4B1A">
                    <w:rPr>
                      <w:rFonts w:ascii="Times New Roman" w:eastAsia="Times New Roman" w:hAnsi="Times New Roman" w:cs="Times New Roman"/>
                      <w:sz w:val="24"/>
                      <w:szCs w:val="24"/>
                      <w:lang w:eastAsia="hu-HU"/>
                    </w:rPr>
                    <w:t xml:space="preserve"> nem tartozik a Kbt. 57. § (1) bekezdés a)</w:t>
                  </w:r>
                  <w:proofErr w:type="spellStart"/>
                  <w:r w:rsidRPr="009D4B1A">
                    <w:rPr>
                      <w:rFonts w:ascii="Times New Roman" w:eastAsia="Times New Roman" w:hAnsi="Times New Roman" w:cs="Times New Roman"/>
                      <w:sz w:val="24"/>
                      <w:szCs w:val="24"/>
                      <w:lang w:eastAsia="hu-HU"/>
                    </w:rPr>
                    <w:t>-d</w:t>
                  </w:r>
                  <w:proofErr w:type="spellEnd"/>
                  <w:r w:rsidRPr="009D4B1A">
                    <w:rPr>
                      <w:rFonts w:ascii="Times New Roman" w:eastAsia="Times New Roman" w:hAnsi="Times New Roman" w:cs="Times New Roman"/>
                      <w:sz w:val="24"/>
                      <w:szCs w:val="24"/>
                      <w:lang w:eastAsia="hu-HU"/>
                    </w:rPr>
                    <w:t>), valamint f) pontja kizáró okok hatálya alá.</w:t>
                  </w:r>
                  <w:r w:rsidRPr="009D4B1A">
                    <w:rPr>
                      <w:rFonts w:ascii="Times New Roman" w:eastAsia="Times New Roman" w:hAnsi="Times New Roman" w:cs="Times New Roman"/>
                      <w:sz w:val="24"/>
                      <w:szCs w:val="24"/>
                      <w:lang w:eastAsia="hu-HU"/>
                    </w:rPr>
                    <w:br/>
                    <w:t xml:space="preserve">Az ajánlattevőknek a </w:t>
                  </w:r>
                  <w:proofErr w:type="spellStart"/>
                  <w:r w:rsidRPr="009D4B1A">
                    <w:rPr>
                      <w:rFonts w:ascii="Times New Roman" w:eastAsia="Times New Roman" w:hAnsi="Times New Roman" w:cs="Times New Roman"/>
                      <w:sz w:val="24"/>
                      <w:szCs w:val="24"/>
                      <w:lang w:eastAsia="hu-HU"/>
                    </w:rPr>
                    <w:t>Kbt</w:t>
                  </w:r>
                  <w:proofErr w:type="spellEnd"/>
                  <w:r w:rsidRPr="009D4B1A">
                    <w:rPr>
                      <w:rFonts w:ascii="Times New Roman" w:eastAsia="Times New Roman" w:hAnsi="Times New Roman" w:cs="Times New Roman"/>
                      <w:sz w:val="24"/>
                      <w:szCs w:val="24"/>
                      <w:lang w:eastAsia="hu-HU"/>
                    </w:rPr>
                    <w:t xml:space="preserve"> 122. § 1) bekezdése alapján kell a fenti kizáró okokat igazolni. </w:t>
                  </w:r>
                </w:p>
              </w:tc>
            </w:tr>
            <w:tr w:rsidR="009D4B1A" w:rsidRPr="009D4B1A">
              <w:trPr>
                <w:trHeight w:val="435"/>
                <w:tblCellSpacing w:w="0" w:type="dxa"/>
              </w:trPr>
              <w:tc>
                <w:tcPr>
                  <w:tcW w:w="0" w:type="auto"/>
                  <w:gridSpan w:val="2"/>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ind w:right="-108"/>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III.2.2) Gazdasági és pénzügyi alkalmasság </w:t>
                  </w:r>
                  <w:r w:rsidRPr="009D4B1A">
                    <w:rPr>
                      <w:rFonts w:ascii="Times New Roman" w:eastAsia="Times New Roman" w:hAnsi="Times New Roman" w:cs="Times New Roman"/>
                      <w:i/>
                      <w:iCs/>
                      <w:sz w:val="24"/>
                      <w:szCs w:val="24"/>
                      <w:lang w:eastAsia="hu-HU"/>
                    </w:rPr>
                    <w:t>(adott esetben)</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tc>
            </w:tr>
            <w:tr w:rsidR="009D4B1A" w:rsidRPr="009D4B1A">
              <w:trPr>
                <w:trHeight w:val="1815"/>
                <w:tblCellSpacing w:w="0" w:type="dxa"/>
              </w:trPr>
              <w:tc>
                <w:tcPr>
                  <w:tcW w:w="0" w:type="auto"/>
                  <w:tcBorders>
                    <w:top w:val="single" w:sz="6" w:space="0" w:color="000000"/>
                    <w:left w:val="single" w:sz="8" w:space="0" w:color="000000"/>
                    <w:bottom w:val="single" w:sz="8"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Az alkalmasság megítéléséhez szükséges adatok és a megkövetelt igazolási mód:</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P1. a 310/2011. (XII. 23.) Korm. rendelet 14. § (1) bekezdés c) az eljárást </w:t>
                  </w:r>
                  <w:proofErr w:type="spellStart"/>
                  <w:r w:rsidRPr="009D4B1A">
                    <w:rPr>
                      <w:rFonts w:ascii="Times New Roman" w:eastAsia="Times New Roman" w:hAnsi="Times New Roman" w:cs="Times New Roman"/>
                      <w:sz w:val="24"/>
                      <w:szCs w:val="24"/>
                      <w:lang w:eastAsia="hu-HU"/>
                    </w:rPr>
                    <w:t>megindítófelhívás</w:t>
                  </w:r>
                  <w:proofErr w:type="spellEnd"/>
                  <w:r w:rsidRPr="009D4B1A">
                    <w:rPr>
                      <w:rFonts w:ascii="Times New Roman" w:eastAsia="Times New Roman" w:hAnsi="Times New Roman" w:cs="Times New Roman"/>
                      <w:sz w:val="24"/>
                      <w:szCs w:val="24"/>
                      <w:lang w:eastAsia="hu-HU"/>
                    </w:rPr>
                    <w:t xml:space="preserve"> feladásától </w:t>
                  </w:r>
                  <w:proofErr w:type="spellStart"/>
                  <w:r w:rsidRPr="009D4B1A">
                    <w:rPr>
                      <w:rFonts w:ascii="Times New Roman" w:eastAsia="Times New Roman" w:hAnsi="Times New Roman" w:cs="Times New Roman"/>
                      <w:sz w:val="24"/>
                      <w:szCs w:val="24"/>
                      <w:lang w:eastAsia="hu-HU"/>
                    </w:rPr>
                    <w:t>visszfelé</w:t>
                  </w:r>
                  <w:proofErr w:type="spellEnd"/>
                  <w:r w:rsidRPr="009D4B1A">
                    <w:rPr>
                      <w:rFonts w:ascii="Times New Roman" w:eastAsia="Times New Roman" w:hAnsi="Times New Roman" w:cs="Times New Roman"/>
                      <w:sz w:val="24"/>
                      <w:szCs w:val="24"/>
                      <w:lang w:eastAsia="hu-HU"/>
                    </w:rPr>
                    <w:t xml:space="preserve"> számított előző három évben a közbeszerzés tárgyának (intézmények részére ebéd készítési és szállítási feladatok ellátása) évenkénti nettó árbevételről szóló nyilatkozatokat, attól függően, hogy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ajánlattevő mikor jött létre, illetve mikor kezdte meg tevékenységét, amennyiben ezek az adatok rendelkezésre állnak.</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 xml:space="preserve">P2. Az ajánlathoz csatolni kell a 310/2011. (XII. 23.) Korm. rendelet 14. § (1) </w:t>
                  </w:r>
                  <w:r w:rsidRPr="009D4B1A">
                    <w:rPr>
                      <w:rFonts w:ascii="Times New Roman" w:eastAsia="Times New Roman" w:hAnsi="Times New Roman" w:cs="Times New Roman"/>
                      <w:sz w:val="24"/>
                      <w:szCs w:val="24"/>
                      <w:lang w:eastAsia="hu-HU"/>
                    </w:rPr>
                    <w:lastRenderedPageBreak/>
                    <w:t xml:space="preserve">bekezdés d) pontja alapján a közbeszerzés tárgya szerinti (közétkeztetési szolgáltatáshoz étel elkészítése) szakmai felelősségbiztosításának fennállásáról szóló igazolását (kötvény vagy biztosító társaság által kiállított fedezetigazolás). </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xml:space="preserve">Az alkalmasság </w:t>
                  </w:r>
                  <w:proofErr w:type="gramStart"/>
                  <w:r w:rsidRPr="009D4B1A">
                    <w:rPr>
                      <w:rFonts w:ascii="Times New Roman" w:eastAsia="Times New Roman" w:hAnsi="Times New Roman" w:cs="Times New Roman"/>
                      <w:sz w:val="24"/>
                      <w:szCs w:val="24"/>
                      <w:lang w:eastAsia="hu-HU"/>
                    </w:rPr>
                    <w:t>minimumkövetelménye(</w:t>
                  </w:r>
                  <w:proofErr w:type="gramEnd"/>
                  <w:r w:rsidRPr="009D4B1A">
                    <w:rPr>
                      <w:rFonts w:ascii="Times New Roman" w:eastAsia="Times New Roman" w:hAnsi="Times New Roman" w:cs="Times New Roman"/>
                      <w:sz w:val="24"/>
                      <w:szCs w:val="24"/>
                      <w:lang w:eastAsia="hu-HU"/>
                    </w:rPr>
                    <w:t xml:space="preserve">i):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Alkalmatlan az ajánlattevő, ha </w:t>
                  </w:r>
                  <w:r w:rsidRPr="009D4B1A">
                    <w:rPr>
                      <w:rFonts w:ascii="Times New Roman" w:eastAsia="Times New Roman" w:hAnsi="Times New Roman" w:cs="Times New Roman"/>
                      <w:sz w:val="24"/>
                      <w:szCs w:val="24"/>
                      <w:lang w:eastAsia="hu-HU"/>
                    </w:rPr>
                    <w:br/>
                    <w:t xml:space="preserve">P1. az eljárást </w:t>
                  </w:r>
                  <w:proofErr w:type="spellStart"/>
                  <w:r w:rsidRPr="009D4B1A">
                    <w:rPr>
                      <w:rFonts w:ascii="Times New Roman" w:eastAsia="Times New Roman" w:hAnsi="Times New Roman" w:cs="Times New Roman"/>
                      <w:sz w:val="24"/>
                      <w:szCs w:val="24"/>
                      <w:lang w:eastAsia="hu-HU"/>
                    </w:rPr>
                    <w:t>megindítófelhívás</w:t>
                  </w:r>
                  <w:proofErr w:type="spellEnd"/>
                  <w:r w:rsidRPr="009D4B1A">
                    <w:rPr>
                      <w:rFonts w:ascii="Times New Roman" w:eastAsia="Times New Roman" w:hAnsi="Times New Roman" w:cs="Times New Roman"/>
                      <w:sz w:val="24"/>
                      <w:szCs w:val="24"/>
                      <w:lang w:eastAsia="hu-HU"/>
                    </w:rPr>
                    <w:t xml:space="preserve"> feladásától </w:t>
                  </w:r>
                  <w:proofErr w:type="spellStart"/>
                  <w:r w:rsidRPr="009D4B1A">
                    <w:rPr>
                      <w:rFonts w:ascii="Times New Roman" w:eastAsia="Times New Roman" w:hAnsi="Times New Roman" w:cs="Times New Roman"/>
                      <w:sz w:val="24"/>
                      <w:szCs w:val="24"/>
                      <w:lang w:eastAsia="hu-HU"/>
                    </w:rPr>
                    <w:t>visszfelé</w:t>
                  </w:r>
                  <w:proofErr w:type="spellEnd"/>
                  <w:r w:rsidRPr="009D4B1A">
                    <w:rPr>
                      <w:rFonts w:ascii="Times New Roman" w:eastAsia="Times New Roman" w:hAnsi="Times New Roman" w:cs="Times New Roman"/>
                      <w:sz w:val="24"/>
                      <w:szCs w:val="24"/>
                      <w:lang w:eastAsia="hu-HU"/>
                    </w:rPr>
                    <w:t xml:space="preserve"> számított előző három évben nem érte el a közbeszerzés tárgya szerinti (intézmények részére ebéd készítési és szállítási feladatok ellátása) éves nettó árbevételének számtani átlaga a 6 millió Ft-ot</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P2. 310/2011. (XII.23.) Korm. rendelet 14. § (1) bekezdés d) pontja alapján nem rendelkezik a közbeszerzés tárgya szerinti (közétkeztetési szolgáltatáshoz étel elkészítése) tevékenységével összefüggésben minimum 4.000.000,</w:t>
                  </w:r>
                  <w:proofErr w:type="spellStart"/>
                  <w:r w:rsidRPr="009D4B1A">
                    <w:rPr>
                      <w:rFonts w:ascii="Times New Roman" w:eastAsia="Times New Roman" w:hAnsi="Times New Roman" w:cs="Times New Roman"/>
                      <w:sz w:val="24"/>
                      <w:szCs w:val="24"/>
                      <w:lang w:eastAsia="hu-HU"/>
                    </w:rPr>
                    <w:t>-Ft</w:t>
                  </w:r>
                  <w:proofErr w:type="spellEnd"/>
                  <w:r w:rsidRPr="009D4B1A">
                    <w:rPr>
                      <w:rFonts w:ascii="Times New Roman" w:eastAsia="Times New Roman" w:hAnsi="Times New Roman" w:cs="Times New Roman"/>
                      <w:sz w:val="24"/>
                      <w:szCs w:val="24"/>
                      <w:lang w:eastAsia="hu-HU"/>
                    </w:rPr>
                    <w:t xml:space="preserve">/év és legalább 1.500.000,- Ft/káresemény értékű felelősségbiztosítással. </w:t>
                  </w:r>
                </w:p>
              </w:tc>
            </w:tr>
            <w:tr w:rsidR="009D4B1A" w:rsidRPr="009D4B1A">
              <w:trPr>
                <w:trHeight w:val="50"/>
                <w:tblCellSpacing w:w="0" w:type="dxa"/>
              </w:trPr>
              <w:tc>
                <w:tcPr>
                  <w:tcW w:w="0" w:type="auto"/>
                  <w:gridSpan w:val="2"/>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50" w:lineRule="atLeast"/>
                    <w:outlineLvl w:val="4"/>
                    <w:rPr>
                      <w:rFonts w:ascii="Times New Roman" w:eastAsia="Times New Roman" w:hAnsi="Times New Roman" w:cs="Times New Roman"/>
                      <w:b/>
                      <w:bCs/>
                      <w:sz w:val="20"/>
                      <w:szCs w:val="20"/>
                      <w:lang w:eastAsia="hu-HU"/>
                    </w:rPr>
                  </w:pPr>
                  <w:r w:rsidRPr="009D4B1A">
                    <w:rPr>
                      <w:rFonts w:ascii="Times New Roman" w:eastAsia="Times New Roman" w:hAnsi="Times New Roman" w:cs="Times New Roman"/>
                      <w:b/>
                      <w:bCs/>
                      <w:sz w:val="20"/>
                      <w:szCs w:val="20"/>
                      <w:lang w:eastAsia="hu-HU"/>
                    </w:rPr>
                    <w:lastRenderedPageBreak/>
                    <w:t xml:space="preserve">III.2.3) Műszaki, illetve szakmai alkalmasság </w:t>
                  </w:r>
                  <w:r w:rsidRPr="009D4B1A">
                    <w:rPr>
                      <w:rFonts w:ascii="Times New Roman" w:eastAsia="Times New Roman" w:hAnsi="Times New Roman" w:cs="Times New Roman"/>
                      <w:i/>
                      <w:iCs/>
                      <w:sz w:val="20"/>
                      <w:szCs w:val="20"/>
                      <w:lang w:eastAsia="hu-HU"/>
                    </w:rPr>
                    <w:t>(adott esetben)</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50" w:lineRule="atLeast"/>
                    <w:ind w:right="-108"/>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tc>
            </w:tr>
            <w:tr w:rsidR="009D4B1A" w:rsidRPr="009D4B1A">
              <w:trPr>
                <w:trHeight w:val="765"/>
                <w:tblCellSpacing w:w="0" w:type="dxa"/>
              </w:trPr>
              <w:tc>
                <w:tcPr>
                  <w:tcW w:w="0" w:type="auto"/>
                  <w:tcBorders>
                    <w:top w:val="single" w:sz="6" w:space="0" w:color="000000"/>
                    <w:left w:val="single" w:sz="8" w:space="0" w:color="000000"/>
                    <w:bottom w:val="single" w:sz="8"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Az alkalmasság megítéléséhez szükséges adatok és a megkövetelt igazolási mód:</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Ajánlattevő mutassa be:</w:t>
                  </w:r>
                  <w:r w:rsidRPr="009D4B1A">
                    <w:rPr>
                      <w:rFonts w:ascii="Times New Roman" w:eastAsia="Times New Roman" w:hAnsi="Times New Roman" w:cs="Times New Roman"/>
                      <w:sz w:val="24"/>
                      <w:szCs w:val="24"/>
                      <w:lang w:eastAsia="hu-HU"/>
                    </w:rPr>
                    <w:br/>
                    <w:t>M/1. a 310/2011. (XII. 23.) Korm. rendelet 15. § (3) bekezdés a) pontja alapján az eljárást megindító felhívás feladásától visszafelé számított 36 hónapban befejezett teljesítéseit, különösen a közbeszerzés tárgyára (intézmények részére ebéd készítési és szállítási feladatok ellátása) vonatkozó referenciáit a 310/2011. (XII. 23.) Korm. rendelet 16. § (5) bekezdésében meghatározott formában igazolva. A dokumentumnak (referencianyilatkozat vagy referenciaigazolás) ki kell térnie legalább a teljesítés idejére, a szerződést kötő másik fél megnevezésére, a szolgáltatás tárgyára, mennyiségére, továbbá nyilatkozni kell arról, hogy a teljesítés a szerződésnek megfelelően történt-e. A referencianyilatkozatból vagy referenciaigazolásból minden alkalmassági feltétel teljesülésének ki kell derülnie.</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M/2. a 310/2011. (XII. 23.) Korm. rendelet 15. § (3) bekezdés d) pontja alapján azoknak a szakembereknek (szervezeteknek) a megnevezésével, képzettségük, szakmai tapasztalatuk ismertetésével, akiket be kíván vonni a teljesítésbe.</w:t>
                  </w:r>
                  <w:r w:rsidRPr="009D4B1A">
                    <w:rPr>
                      <w:rFonts w:ascii="Times New Roman" w:eastAsia="Times New Roman" w:hAnsi="Times New Roman" w:cs="Times New Roman"/>
                      <w:sz w:val="24"/>
                      <w:szCs w:val="24"/>
                      <w:lang w:eastAsia="hu-HU"/>
                    </w:rPr>
                    <w:br/>
                  </w:r>
                  <w:proofErr w:type="gramStart"/>
                  <w:r w:rsidRPr="009D4B1A">
                    <w:rPr>
                      <w:rFonts w:ascii="Times New Roman" w:eastAsia="Times New Roman" w:hAnsi="Times New Roman" w:cs="Times New Roman"/>
                      <w:sz w:val="24"/>
                      <w:szCs w:val="24"/>
                      <w:lang w:eastAsia="hu-HU"/>
                    </w:rPr>
                    <w:t>Csatolandó dokumentumok:</w:t>
                  </w:r>
                  <w:r w:rsidRPr="009D4B1A">
                    <w:rPr>
                      <w:rFonts w:ascii="Times New Roman" w:eastAsia="Times New Roman" w:hAnsi="Times New Roman" w:cs="Times New Roman"/>
                      <w:sz w:val="24"/>
                      <w:szCs w:val="24"/>
                      <w:lang w:eastAsia="hu-HU"/>
                    </w:rPr>
                    <w:br/>
                    <w:t>A teljesítésbe bevonandó szakemberek megnevezése, végzettségüknek, képzettségüknek ismertetése az alábbiak szerint:</w:t>
                  </w:r>
                  <w:r w:rsidRPr="009D4B1A">
                    <w:rPr>
                      <w:rFonts w:ascii="Times New Roman" w:eastAsia="Times New Roman" w:hAnsi="Times New Roman" w:cs="Times New Roman"/>
                      <w:sz w:val="24"/>
                      <w:szCs w:val="24"/>
                      <w:lang w:eastAsia="hu-HU"/>
                    </w:rPr>
                    <w:br/>
                    <w:t xml:space="preserve">- a szakemberek bevonására, ismertetésére vonatkozó nyilatkozat, pontosan megjelölve, hogy melyik szakember </w:t>
                  </w:r>
                  <w:r w:rsidRPr="009D4B1A">
                    <w:rPr>
                      <w:rFonts w:ascii="Times New Roman" w:eastAsia="Times New Roman" w:hAnsi="Times New Roman" w:cs="Times New Roman"/>
                      <w:sz w:val="24"/>
                      <w:szCs w:val="24"/>
                      <w:lang w:eastAsia="hu-HU"/>
                    </w:rPr>
                    <w:lastRenderedPageBreak/>
                    <w:t>melyik alkalmassági feltételnek való megfelelés céljából kerül bevonásra;</w:t>
                  </w:r>
                  <w:r w:rsidRPr="009D4B1A">
                    <w:rPr>
                      <w:rFonts w:ascii="Times New Roman" w:eastAsia="Times New Roman" w:hAnsi="Times New Roman" w:cs="Times New Roman"/>
                      <w:sz w:val="24"/>
                      <w:szCs w:val="24"/>
                      <w:lang w:eastAsia="hu-HU"/>
                    </w:rPr>
                    <w:br/>
                    <w:t>- a szakember aláírt szakmai önéletrajza, olyan részletezettséggel, hogy annak alapján az alkalmasság minimumkövetelményei között előírt feltételek megléte egyértelműen megállapítható legyen;</w:t>
                  </w:r>
                  <w:r w:rsidRPr="009D4B1A">
                    <w:rPr>
                      <w:rFonts w:ascii="Times New Roman" w:eastAsia="Times New Roman" w:hAnsi="Times New Roman" w:cs="Times New Roman"/>
                      <w:sz w:val="24"/>
                      <w:szCs w:val="24"/>
                      <w:lang w:eastAsia="hu-HU"/>
                    </w:rPr>
                    <w:br/>
                    <w:t>- a végzettséget igazoló dokumentumok,</w:t>
                  </w:r>
                  <w:r w:rsidRPr="009D4B1A">
                    <w:rPr>
                      <w:rFonts w:ascii="Times New Roman" w:eastAsia="Times New Roman" w:hAnsi="Times New Roman" w:cs="Times New Roman"/>
                      <w:sz w:val="24"/>
                      <w:szCs w:val="24"/>
                      <w:lang w:eastAsia="hu-HU"/>
                    </w:rPr>
                    <w:br/>
                    <w:t>- a szakember által aláírt rendelkezésre állási,</w:t>
                  </w:r>
                  <w:proofErr w:type="gramEnd"/>
                  <w:r w:rsidRPr="009D4B1A">
                    <w:rPr>
                      <w:rFonts w:ascii="Times New Roman" w:eastAsia="Times New Roman" w:hAnsi="Times New Roman" w:cs="Times New Roman"/>
                      <w:sz w:val="24"/>
                      <w:szCs w:val="24"/>
                      <w:lang w:eastAsia="hu-HU"/>
                    </w:rPr>
                    <w:t xml:space="preserve"> valamint arra vonatkozó nyilatkozata, hogy az eljárásba történő bevonásáról tudomással bír.</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 xml:space="preserve">M/3. a 310/2011. (XII. 23.) Korm. rendelet 15. § (3) bekezdés e) pontja alapján a teljesítés során igénybe veendő főzőkonyhát, valamint nyilatkozzon főzőkonyhája engedélyezett főzőkapacitásáról, továbbá, hogy milyen jogcímen rendelkezik a bemutatott főzőkonyha felett. </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xml:space="preserve">Az alkalmasság </w:t>
                  </w:r>
                  <w:proofErr w:type="gramStart"/>
                  <w:r w:rsidRPr="009D4B1A">
                    <w:rPr>
                      <w:rFonts w:ascii="Times New Roman" w:eastAsia="Times New Roman" w:hAnsi="Times New Roman" w:cs="Times New Roman"/>
                      <w:sz w:val="24"/>
                      <w:szCs w:val="24"/>
                      <w:lang w:eastAsia="hu-HU"/>
                    </w:rPr>
                    <w:t>minimumkövetelménye(</w:t>
                  </w:r>
                  <w:proofErr w:type="gramEnd"/>
                  <w:r w:rsidRPr="009D4B1A">
                    <w:rPr>
                      <w:rFonts w:ascii="Times New Roman" w:eastAsia="Times New Roman" w:hAnsi="Times New Roman" w:cs="Times New Roman"/>
                      <w:sz w:val="24"/>
                      <w:szCs w:val="24"/>
                      <w:lang w:eastAsia="hu-HU"/>
                    </w:rPr>
                    <w:t xml:space="preserve">i):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Alkalmatlan ajánlattevő, ha:</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 xml:space="preserve">M/1. az eljárást megindító felhívás feladásától visszafelé számított 36 hónapban a jelen közbeszerzési eljárás tárgyának (intézmények részére ebéd készítési és szállítási feladatok ellátása) megfelelő teljesítéseivel kapcsolatban nem rendelkezik legalább 100 ebéd adag/nap mennyiségű, napi étkeztetésre teljesített szolgáltatásra vonatkozó min. 1 db a szerződésnek megfelelően teljesített referenciával, mely 1 szerződés teljesítéséből ered. </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M/2. nem rendelkezik legalább 1 fő közétkeztetés területén eltöltött minimum 3 éves élelmezésvezetői szakmai gyakorlattal rendelkező élelmezésvezető szakemberrel, és további 1 fő közétkeztetés területén eltöltött minimum 3 éves dietetikus szakmai gyakorlattal rendelkező dietetikus végzettségű szakemberrel.</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t>M/3. nem rendelkezik:</w:t>
                  </w:r>
                  <w:r w:rsidRPr="009D4B1A">
                    <w:rPr>
                      <w:rFonts w:ascii="Times New Roman" w:eastAsia="Times New Roman" w:hAnsi="Times New Roman" w:cs="Times New Roman"/>
                      <w:sz w:val="24"/>
                      <w:szCs w:val="24"/>
                      <w:lang w:eastAsia="hu-HU"/>
                    </w:rPr>
                    <w:br/>
                    <w:t xml:space="preserve">Komló Város közigazgatási területén a működéshez valamennyi hatósági engedéllyel rendelkező főzőkonyhával, mely minimum 100 adag/nap ebéd előállítását biztosítja. </w:t>
                  </w:r>
                </w:p>
              </w:tc>
            </w:tr>
            <w:tr w:rsidR="009D4B1A" w:rsidRPr="009D4B1A">
              <w:trPr>
                <w:trHeight w:val="344"/>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 xml:space="preserve">III.2.4) Fenntartott szerződésekre vonatkozó információk </w:t>
                  </w:r>
                  <w:r w:rsidRPr="009D4B1A">
                    <w:rPr>
                      <w:rFonts w:ascii="Times New Roman" w:eastAsia="Times New Roman" w:hAnsi="Times New Roman" w:cs="Times New Roman"/>
                      <w:i/>
                      <w:iCs/>
                      <w:sz w:val="24"/>
                      <w:szCs w:val="24"/>
                      <w:lang w:eastAsia="hu-HU"/>
                    </w:rPr>
                    <w:t xml:space="preserve">(adott esetben) </w:t>
                  </w:r>
                </w:p>
              </w:tc>
            </w:tr>
            <w:tr w:rsidR="009D4B1A" w:rsidRPr="009D4B1A">
              <w:trPr>
                <w:trHeight w:val="765"/>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szerződés védett foglalkoztatók számára fenntartott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szerződés a Kbt. 122. § (9) bekezdése szerint fenntartott </w:t>
                  </w:r>
                  <w:r w:rsidRPr="009D4B1A">
                    <w:rPr>
                      <w:rFonts w:ascii="Times New Roman" w:eastAsia="Times New Roman" w:hAnsi="Times New Roman" w:cs="Times New Roman"/>
                      <w:b/>
                      <w:bCs/>
                      <w:sz w:val="24"/>
                      <w:szCs w:val="24"/>
                      <w:lang w:eastAsia="hu-HU"/>
                    </w:rPr>
                    <w:t xml:space="preserve">[ ] igen [x] nem </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III. 3) </w:t>
            </w:r>
            <w:r w:rsidRPr="009D4B1A">
              <w:rPr>
                <w:rFonts w:ascii="Times New Roman" w:eastAsia="Times New Roman" w:hAnsi="Times New Roman" w:cs="Times New Roman"/>
                <w:b/>
                <w:bCs/>
                <w:smallCaps/>
                <w:sz w:val="24"/>
                <w:szCs w:val="24"/>
                <w:lang w:eastAsia="hu-HU"/>
              </w:rPr>
              <w:t>Szolgáltatás megrendelésére irányuló szerződésekre vonatkozó különleges feltételek</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mallCaps/>
                <w:sz w:val="24"/>
                <w:szCs w:val="24"/>
                <w:lang w:eastAsia="hu-HU"/>
              </w:rPr>
            </w:pPr>
            <w:r w:rsidRPr="009D4B1A">
              <w:rPr>
                <w:rFonts w:ascii="Times New Roman" w:eastAsia="Times New Roman" w:hAnsi="Times New Roman" w:cs="Times New Roman"/>
                <w:smallCaps/>
                <w:sz w:val="24"/>
                <w:szCs w:val="24"/>
                <w:lang w:eastAsia="hu-HU"/>
              </w:rPr>
              <w:t>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101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III.3.1) Adott foglalkozásra (képzettségre) vonatkozó információk</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A szolgáltatás teljesítése egy adott foglalkozáshoz (képzettséghez) van kötve</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 xml:space="preserve">(Igen válasz esetén)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vonatkozó jogszabályi rendelkezésre történő hivatkozás: </w:t>
                  </w:r>
                </w:p>
              </w:tc>
            </w:tr>
            <w:tr w:rsidR="009D4B1A" w:rsidRPr="009D4B1A">
              <w:trPr>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III.3.2)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szolgáltatás teljesítésében személyesen közreműködő személyek</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szervezeteknek közölniük kell a szolgáltatás teljesítésében személyesen közreműködő személyek nevét és képzettségét</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[x] igen [ ] nem </w:t>
                  </w:r>
                </w:p>
              </w:tc>
            </w:tr>
          </w:tbl>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tc>
      </w:tr>
      <w:tr w:rsidR="009D4B1A" w:rsidRPr="009D4B1A" w:rsidTr="009D4B1A">
        <w:trPr>
          <w:tblCellSpacing w:w="15" w:type="dxa"/>
        </w:trPr>
        <w:tc>
          <w:tcPr>
            <w:tcW w:w="0" w:type="auto"/>
            <w:vAlign w:val="center"/>
            <w:hideMark/>
          </w:tcPr>
          <w:p w:rsidR="009D4B1A" w:rsidRPr="009D4B1A" w:rsidRDefault="009D4B1A" w:rsidP="009D4B1A">
            <w:pPr>
              <w:spacing w:after="36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IV. SZAKASZ: ELJÁRÁS</w:t>
            </w:r>
          </w:p>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IV.1)</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mallCaps/>
                <w:sz w:val="24"/>
                <w:szCs w:val="24"/>
                <w:lang w:eastAsia="hu-HU"/>
              </w:rPr>
              <w:t>Az eljárás fajtája</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4526"/>
              <w:gridCol w:w="4546"/>
            </w:tblGrid>
            <w:tr w:rsidR="009D4B1A" w:rsidRPr="009D4B1A">
              <w:trPr>
                <w:tblHeader/>
                <w:tblCellSpacing w:w="0" w:type="dxa"/>
              </w:trPr>
              <w:tc>
                <w:tcPr>
                  <w:tcW w:w="4875"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4875"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IV.1.1) Az eljárás fajtája</w:t>
                  </w:r>
                </w:p>
              </w:tc>
            </w:tr>
            <w:tr w:rsidR="009D4B1A" w:rsidRPr="009D4B1A">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Klasszikus ajánlatkérők</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Közszolgáltató ajánlatkérők</w:t>
                  </w:r>
                </w:p>
              </w:tc>
            </w:tr>
            <w:tr w:rsidR="009D4B1A" w:rsidRPr="009D4B1A">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Kbt. Második Részében meghatározott szabályok szerinti eljárás az alábbiak szerint:</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Kbt. Második Részében meghatározott szabályok szerinti eljárás az alábbiak szerint:</w:t>
                  </w:r>
                </w:p>
              </w:tc>
            </w:tr>
            <w:tr w:rsidR="009D4B1A" w:rsidRPr="009D4B1A">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[x] Nyílt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Meghívásos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Gyorsított meghívásos, alkalmazásának indokolása: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Versenypárbeszéd</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Hirdetmény közzétételével induló tárgyalásos, alkalmazásának indokolása: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Gyorsított tárgyalásos, alkalmazásának indokolása: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nyílt</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meghívásos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hirdetménnyel induló tárgyalásos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hirdetmény nélküli tárgyalásos</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Nyílt</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Meghívásos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Hirdetmény közzétételével induló tárgyalásos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nyílt</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meghívásos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hirdetménnyel induló tárgyalásos</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w:t>
                  </w:r>
                  <w:proofErr w:type="spellStart"/>
                  <w:r w:rsidRPr="009D4B1A">
                    <w:rPr>
                      <w:rFonts w:ascii="Times New Roman" w:eastAsia="Times New Roman" w:hAnsi="Times New Roman" w:cs="Times New Roman"/>
                      <w:sz w:val="24"/>
                      <w:szCs w:val="24"/>
                      <w:lang w:eastAsia="hu-HU"/>
                    </w:rPr>
                    <w:t>Keretmegállapodásos</w:t>
                  </w:r>
                  <w:proofErr w:type="spellEnd"/>
                  <w:r w:rsidRPr="009D4B1A">
                    <w:rPr>
                      <w:rFonts w:ascii="Times New Roman" w:eastAsia="Times New Roman" w:hAnsi="Times New Roman" w:cs="Times New Roman"/>
                      <w:sz w:val="24"/>
                      <w:szCs w:val="24"/>
                      <w:lang w:eastAsia="hu-HU"/>
                    </w:rPr>
                    <w:t>, az eljárás első részében hirdetmény nélküli tárgyalásos</w:t>
                  </w:r>
                </w:p>
              </w:tc>
            </w:tr>
            <w:tr w:rsidR="009D4B1A" w:rsidRPr="009D4B1A">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IV.1.2) Az ajánlattételre vagy részvételre felhívandó jelentkezők létszáma vagy keretszáma </w:t>
                  </w:r>
                  <w:r w:rsidRPr="009D4B1A">
                    <w:rPr>
                      <w:rFonts w:ascii="Times New Roman" w:eastAsia="Times New Roman" w:hAnsi="Times New Roman" w:cs="Times New Roman"/>
                      <w:i/>
                      <w:iCs/>
                      <w:sz w:val="24"/>
                      <w:szCs w:val="24"/>
                      <w:lang w:eastAsia="hu-HU"/>
                    </w:rPr>
                    <w:t>(meghívásos és tárgyalásos eljárás, versenypárbeszéd)</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gazdasági szereplők tervezett száma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Tervezett minimum </w:t>
                  </w:r>
                  <w:r w:rsidRPr="009D4B1A">
                    <w:rPr>
                      <w:rFonts w:ascii="Times New Roman" w:eastAsia="Times New Roman" w:hAnsi="Times New Roman" w:cs="Times New Roman"/>
                      <w:color w:val="000000"/>
                      <w:sz w:val="24"/>
                      <w:szCs w:val="24"/>
                      <w:lang w:eastAsia="hu-HU"/>
                    </w:rPr>
                    <w:t xml:space="preserve">és </w:t>
                  </w:r>
                  <w:proofErr w:type="gramStart"/>
                  <w:r w:rsidRPr="009D4B1A">
                    <w:rPr>
                      <w:rFonts w:ascii="Times New Roman" w:eastAsia="Times New Roman" w:hAnsi="Times New Roman" w:cs="Times New Roman"/>
                      <w:color w:val="000000"/>
                      <w:sz w:val="24"/>
                      <w:szCs w:val="24"/>
                      <w:lang w:eastAsia="hu-HU"/>
                    </w:rPr>
                    <w:t>(</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color w:val="000000"/>
                      <w:sz w:val="24"/>
                      <w:szCs w:val="24"/>
                      <w:lang w:eastAsia="hu-HU"/>
                    </w:rPr>
                    <w:t>adott</w:t>
                  </w:r>
                  <w:proofErr w:type="gramEnd"/>
                  <w:r w:rsidRPr="009D4B1A">
                    <w:rPr>
                      <w:rFonts w:ascii="Times New Roman" w:eastAsia="Times New Roman" w:hAnsi="Times New Roman" w:cs="Times New Roman"/>
                      <w:i/>
                      <w:iCs/>
                      <w:color w:val="000000"/>
                      <w:sz w:val="24"/>
                      <w:szCs w:val="24"/>
                      <w:lang w:eastAsia="hu-HU"/>
                    </w:rPr>
                    <w:t xml:space="preserve"> esetben)</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color w:val="000000"/>
                      <w:sz w:val="24"/>
                      <w:szCs w:val="24"/>
                      <w:lang w:eastAsia="hu-HU"/>
                    </w:rPr>
                    <w:t xml:space="preserve">maximális létszáma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9D4B1A">
                    <w:rPr>
                      <w:rFonts w:ascii="Times New Roman" w:eastAsia="Times New Roman" w:hAnsi="Times New Roman" w:cs="Times New Roman"/>
                      <w:color w:val="000000"/>
                      <w:sz w:val="24"/>
                      <w:szCs w:val="24"/>
                      <w:lang w:eastAsia="hu-HU"/>
                    </w:rPr>
                    <w:t xml:space="preserve">A jelentkezők számának korlátozására vonatkozó objektív szempontok: </w:t>
                  </w:r>
                </w:p>
              </w:tc>
            </w:tr>
            <w:tr w:rsidR="009D4B1A" w:rsidRPr="009D4B1A">
              <w:trPr>
                <w:trHeight w:val="356"/>
                <w:tblCellSpacing w:w="0" w:type="dxa"/>
              </w:trPr>
              <w:tc>
                <w:tcPr>
                  <w:tcW w:w="0" w:type="auto"/>
                  <w:gridSpan w:val="2"/>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IV.1.3) Az ajánlattevők létszámának csökkentése a tárgyalás vagy a versenypárbeszéd során </w:t>
                  </w:r>
                  <w:r w:rsidRPr="009D4B1A">
                    <w:rPr>
                      <w:rFonts w:ascii="Times New Roman" w:eastAsia="Times New Roman" w:hAnsi="Times New Roman" w:cs="Times New Roman"/>
                      <w:i/>
                      <w:iCs/>
                      <w:sz w:val="24"/>
                      <w:szCs w:val="24"/>
                      <w:lang w:eastAsia="hu-HU"/>
                    </w:rPr>
                    <w:t>(tárgyalásos eljárás, versenypárbeszéd)</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Igénybe vettek többfordulós eljárást annak érdekében, hogy fokozatosan csökkentsék a megvitatandó megoldások, illetve a megtárgyalandó ajánlatok számát: </w:t>
                  </w:r>
                  <w:r w:rsidRPr="009D4B1A">
                    <w:rPr>
                      <w:rFonts w:ascii="Times New Roman" w:eastAsia="Times New Roman" w:hAnsi="Times New Roman" w:cs="Times New Roman"/>
                      <w:b/>
                      <w:bCs/>
                      <w:sz w:val="24"/>
                      <w:szCs w:val="24"/>
                      <w:lang w:eastAsia="hu-HU"/>
                    </w:rPr>
                    <w:t xml:space="preserve">[ ] igen [ ] nem </w:t>
                  </w:r>
                </w:p>
              </w:tc>
            </w:tr>
          </w:tbl>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IV. 2)</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mallCaps/>
                <w:sz w:val="24"/>
                <w:szCs w:val="24"/>
                <w:lang w:eastAsia="hu-HU"/>
              </w:rPr>
              <w:t xml:space="preserve">Értékelési szempontok </w:t>
            </w:r>
          </w:p>
          <w:tbl>
            <w:tblPr>
              <w:tblW w:w="5000" w:type="pct"/>
              <w:tblCellSpacing w:w="0" w:type="dxa"/>
              <w:tblCellMar>
                <w:top w:w="15" w:type="dxa"/>
                <w:left w:w="15" w:type="dxa"/>
                <w:bottom w:w="15" w:type="dxa"/>
                <w:right w:w="15" w:type="dxa"/>
              </w:tblCellMar>
              <w:tblLook w:val="04A0"/>
            </w:tblPr>
            <w:tblGrid>
              <w:gridCol w:w="3315"/>
              <w:gridCol w:w="1310"/>
              <w:gridCol w:w="3230"/>
              <w:gridCol w:w="1217"/>
            </w:tblGrid>
            <w:tr w:rsidR="009D4B1A" w:rsidRPr="009D4B1A">
              <w:trPr>
                <w:tblHeader/>
                <w:tblCellSpacing w:w="0" w:type="dxa"/>
              </w:trPr>
              <w:tc>
                <w:tcPr>
                  <w:tcW w:w="342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135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51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129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495"/>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 xml:space="preserve">IV.2.1) Értékelési szempontok </w:t>
                  </w:r>
                  <w:r w:rsidRPr="009D4B1A">
                    <w:rPr>
                      <w:rFonts w:ascii="Times New Roman" w:eastAsia="Times New Roman" w:hAnsi="Times New Roman" w:cs="Times New Roman"/>
                      <w:i/>
                      <w:iCs/>
                      <w:sz w:val="24"/>
                      <w:szCs w:val="24"/>
                      <w:lang w:eastAsia="hu-HU"/>
                    </w:rPr>
                    <w:t>(csak a megfelelőt jelölje meg)</w:t>
                  </w:r>
                  <w:r w:rsidRPr="009D4B1A">
                    <w:rPr>
                      <w:rFonts w:ascii="Times New Roman" w:eastAsia="Times New Roman" w:hAnsi="Times New Roman" w:cs="Times New Roman"/>
                      <w:sz w:val="24"/>
                      <w:szCs w:val="24"/>
                      <w:lang w:eastAsia="hu-HU"/>
                    </w:rPr>
                    <w:t xml:space="preserve"> </w:t>
                  </w:r>
                </w:p>
              </w:tc>
            </w:tr>
            <w:tr w:rsidR="009D4B1A" w:rsidRPr="009D4B1A">
              <w:trPr>
                <w:trHeight w:val="1701"/>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 A legalacsonyabb összegű ellenszolgáltatás</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[x] Az összességében legelőnyösebb ajánlat a következő részszempontok alapján </w:t>
                  </w:r>
                </w:p>
              </w:tc>
            </w:tr>
            <w:tr w:rsidR="009D4B1A" w:rsidRPr="009D4B1A">
              <w:trPr>
                <w:trHeight w:val="1309"/>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tbl>
                  <w:tblPr>
                    <w:tblW w:w="0" w:type="auto"/>
                    <w:tblCellSpacing w:w="37" w:type="dxa"/>
                    <w:tblCellMar>
                      <w:left w:w="0" w:type="dxa"/>
                      <w:right w:w="0" w:type="dxa"/>
                    </w:tblCellMar>
                    <w:tblLook w:val="04A0"/>
                  </w:tblPr>
                  <w:tblGrid>
                    <w:gridCol w:w="291"/>
                    <w:gridCol w:w="7440"/>
                    <w:gridCol w:w="1085"/>
                  </w:tblGrid>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Részszempont</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Súlyszám</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1.</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szolgáltatás nettó ajánlati ára (adag/HUF)</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40</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2.</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Éves áremelés maximális mértéke (szakmai inflációs ráta %-ában kifejezve, legfeljebb100%)</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w:t>
                        </w:r>
                      </w:p>
                    </w:tc>
                  </w:tr>
                  <w:tr w:rsidR="009D4B1A" w:rsidRPr="009D4B1A">
                    <w:trPr>
                      <w:tblCellSpacing w:w="37" w:type="dxa"/>
                    </w:trPr>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3.</w:t>
                        </w:r>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Késedelmes teljesítés esetén a kötbér a késedelemmel érintett teljesítés nettó szolgáltatási díjának %-</w:t>
                        </w:r>
                        <w:proofErr w:type="gramStart"/>
                        <w:r w:rsidRPr="009D4B1A">
                          <w:rPr>
                            <w:rFonts w:ascii="Times New Roman" w:eastAsia="Times New Roman" w:hAnsi="Times New Roman" w:cs="Times New Roman"/>
                            <w:sz w:val="24"/>
                            <w:szCs w:val="24"/>
                            <w:lang w:eastAsia="hu-HU"/>
                          </w:rPr>
                          <w:t>a;</w:t>
                        </w:r>
                        <w:proofErr w:type="gramEnd"/>
                      </w:p>
                    </w:tc>
                    <w:tc>
                      <w:tcPr>
                        <w:tcW w:w="0" w:type="auto"/>
                        <w:vAlign w:val="center"/>
                        <w:hideMark/>
                      </w:tcPr>
                      <w:p w:rsidR="009D4B1A" w:rsidRPr="009D4B1A" w:rsidRDefault="009D4B1A" w:rsidP="009D4B1A">
                        <w:pPr>
                          <w:spacing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5</w:t>
                        </w:r>
                      </w:p>
                    </w:tc>
                  </w:tr>
                </w:tbl>
                <w:p w:rsidR="009D4B1A" w:rsidRPr="009D4B1A" w:rsidRDefault="009D4B1A" w:rsidP="009D4B1A">
                  <w:pPr>
                    <w:spacing w:after="0" w:line="240" w:lineRule="auto"/>
                    <w:rPr>
                      <w:rFonts w:ascii="Times New Roman" w:eastAsia="Times New Roman" w:hAnsi="Times New Roman" w:cs="Times New Roman"/>
                      <w:sz w:val="24"/>
                      <w:szCs w:val="24"/>
                      <w:lang w:eastAsia="hu-HU"/>
                    </w:rPr>
                  </w:pPr>
                </w:p>
              </w:tc>
            </w:tr>
            <w:tr w:rsidR="009D4B1A" w:rsidRPr="009D4B1A">
              <w:trPr>
                <w:trHeight w:val="390"/>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IV.2.2) Elektronikus árlejtésre vonatkozó információk</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Elektronikus árlejtés fognak alkalmazni [ ] igen [x] nem </w:t>
                  </w:r>
                </w:p>
              </w:tc>
            </w:tr>
            <w:tr w:rsidR="009D4B1A" w:rsidRPr="009D4B1A">
              <w:trPr>
                <w:trHeight w:val="1230"/>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 ha szükséges)</w:t>
                  </w:r>
                  <w:r w:rsidRPr="009D4B1A">
                    <w:rPr>
                      <w:rFonts w:ascii="Times New Roman" w:eastAsia="Times New Roman" w:hAnsi="Times New Roman" w:cs="Times New Roman"/>
                      <w:sz w:val="24"/>
                      <w:szCs w:val="24"/>
                      <w:lang w:eastAsia="hu-HU"/>
                    </w:rPr>
                    <w:t xml:space="preserve"> További információk az elektronikus árlejtésről: </w:t>
                  </w:r>
                </w:p>
              </w:tc>
            </w:tr>
          </w:tbl>
          <w:p w:rsidR="009D4B1A" w:rsidRPr="009D4B1A" w:rsidRDefault="009D4B1A" w:rsidP="009D4B1A">
            <w:pPr>
              <w:spacing w:before="120" w:after="24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20"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IV.3) </w:t>
            </w:r>
            <w:r w:rsidRPr="009D4B1A">
              <w:rPr>
                <w:rFonts w:ascii="Times New Roman" w:eastAsia="Times New Roman" w:hAnsi="Times New Roman" w:cs="Times New Roman"/>
                <w:b/>
                <w:bCs/>
                <w:smallCaps/>
                <w:sz w:val="24"/>
                <w:szCs w:val="24"/>
                <w:lang w:eastAsia="hu-HU"/>
              </w:rPr>
              <w:t>Adminisztratív információk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57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99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IV.3.1) Az ajánlatkérő által az aktához rendelt hivatkozási szám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tc>
            </w:tr>
            <w:tr w:rsidR="009D4B1A" w:rsidRPr="009D4B1A">
              <w:trPr>
                <w:trHeight w:val="5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IV.3.2) Az adott szerződésre vonatkozóan sor került korábbi közzétételre</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before="120"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(Igen válasz esetén töltse ki a megfelelő rovatokat)</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Eljárást megindító, illetve meghirdető felhívás</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száma a Közbeszerzési Értesítőben: / </w:t>
                  </w:r>
                  <w:r w:rsidRPr="009D4B1A">
                    <w:rPr>
                      <w:rFonts w:ascii="Times New Roman" w:eastAsia="Times New Roman" w:hAnsi="Times New Roman" w:cs="Times New Roman"/>
                      <w:i/>
                      <w:iCs/>
                      <w:sz w:val="24"/>
                      <w:szCs w:val="24"/>
                      <w:lang w:eastAsia="hu-HU"/>
                    </w:rPr>
                    <w:t>(</w:t>
                  </w:r>
                  <w:proofErr w:type="spellStart"/>
                  <w:r w:rsidRPr="009D4B1A">
                    <w:rPr>
                      <w:rFonts w:ascii="Times New Roman" w:eastAsia="Times New Roman" w:hAnsi="Times New Roman" w:cs="Times New Roman"/>
                      <w:i/>
                      <w:iCs/>
                      <w:sz w:val="24"/>
                      <w:szCs w:val="24"/>
                      <w:lang w:eastAsia="hu-HU"/>
                    </w:rPr>
                    <w:t>KÉ-szám</w:t>
                  </w:r>
                  <w:proofErr w:type="spellEnd"/>
                  <w:r w:rsidRPr="009D4B1A">
                    <w:rPr>
                      <w:rFonts w:ascii="Times New Roman" w:eastAsia="Times New Roman" w:hAnsi="Times New Roman" w:cs="Times New Roman"/>
                      <w:i/>
                      <w:iCs/>
                      <w:sz w:val="24"/>
                      <w:szCs w:val="24"/>
                      <w:lang w:eastAsia="hu-HU"/>
                    </w:rPr>
                    <w:t xml:space="preserve">/évszám)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közzétételének dátuma: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Egyéb korábbi közzététel </w:t>
                  </w:r>
                  <w:r w:rsidRPr="009D4B1A">
                    <w:rPr>
                      <w:rFonts w:ascii="Times New Roman" w:eastAsia="Times New Roman" w:hAnsi="Times New Roman" w:cs="Times New Roman"/>
                      <w:i/>
                      <w:iCs/>
                      <w:sz w:val="24"/>
                      <w:szCs w:val="24"/>
                      <w:lang w:eastAsia="hu-HU"/>
                    </w:rPr>
                    <w:t>(adott esetben)</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száma a Közbeszerzési Értesítőben: / </w:t>
                  </w:r>
                  <w:r w:rsidRPr="009D4B1A">
                    <w:rPr>
                      <w:rFonts w:ascii="Times New Roman" w:eastAsia="Times New Roman" w:hAnsi="Times New Roman" w:cs="Times New Roman"/>
                      <w:i/>
                      <w:iCs/>
                      <w:sz w:val="24"/>
                      <w:szCs w:val="24"/>
                      <w:lang w:eastAsia="hu-HU"/>
                    </w:rPr>
                    <w:t>(</w:t>
                  </w:r>
                  <w:proofErr w:type="spellStart"/>
                  <w:r w:rsidRPr="009D4B1A">
                    <w:rPr>
                      <w:rFonts w:ascii="Times New Roman" w:eastAsia="Times New Roman" w:hAnsi="Times New Roman" w:cs="Times New Roman"/>
                      <w:i/>
                      <w:iCs/>
                      <w:sz w:val="24"/>
                      <w:szCs w:val="24"/>
                      <w:lang w:eastAsia="hu-HU"/>
                    </w:rPr>
                    <w:t>KÉ-szám</w:t>
                  </w:r>
                  <w:proofErr w:type="spellEnd"/>
                  <w:r w:rsidRPr="009D4B1A">
                    <w:rPr>
                      <w:rFonts w:ascii="Times New Roman" w:eastAsia="Times New Roman" w:hAnsi="Times New Roman" w:cs="Times New Roman"/>
                      <w:i/>
                      <w:iCs/>
                      <w:sz w:val="24"/>
                      <w:szCs w:val="24"/>
                      <w:lang w:eastAsia="hu-HU"/>
                    </w:rPr>
                    <w:t xml:space="preserve">/évszám)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közzétételének dátuma: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száma a Közbeszerzési Értesítőben: / </w:t>
                  </w:r>
                  <w:r w:rsidRPr="009D4B1A">
                    <w:rPr>
                      <w:rFonts w:ascii="Times New Roman" w:eastAsia="Times New Roman" w:hAnsi="Times New Roman" w:cs="Times New Roman"/>
                      <w:i/>
                      <w:iCs/>
                      <w:sz w:val="24"/>
                      <w:szCs w:val="24"/>
                      <w:lang w:eastAsia="hu-HU"/>
                    </w:rPr>
                    <w:t>(</w:t>
                  </w:r>
                  <w:proofErr w:type="spellStart"/>
                  <w:r w:rsidRPr="009D4B1A">
                    <w:rPr>
                      <w:rFonts w:ascii="Times New Roman" w:eastAsia="Times New Roman" w:hAnsi="Times New Roman" w:cs="Times New Roman"/>
                      <w:i/>
                      <w:iCs/>
                      <w:sz w:val="24"/>
                      <w:szCs w:val="24"/>
                      <w:lang w:eastAsia="hu-HU"/>
                    </w:rPr>
                    <w:t>KÉ-szám</w:t>
                  </w:r>
                  <w:proofErr w:type="spellEnd"/>
                  <w:r w:rsidRPr="009D4B1A">
                    <w:rPr>
                      <w:rFonts w:ascii="Times New Roman" w:eastAsia="Times New Roman" w:hAnsi="Times New Roman" w:cs="Times New Roman"/>
                      <w:i/>
                      <w:iCs/>
                      <w:sz w:val="24"/>
                      <w:szCs w:val="24"/>
                      <w:lang w:eastAsia="hu-HU"/>
                    </w:rPr>
                    <w:t xml:space="preserve">/évszám) </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hirdetmény közzétételének dátuma: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w:t>
                  </w:r>
                </w:p>
              </w:tc>
            </w:tr>
          </w:tbl>
          <w:p w:rsidR="009D4B1A" w:rsidRPr="009D4B1A" w:rsidRDefault="009D4B1A" w:rsidP="009D4B1A">
            <w:pPr>
              <w:spacing w:after="0" w:line="240" w:lineRule="auto"/>
              <w:rPr>
                <w:rFonts w:ascii="Times New Roman" w:eastAsia="Times New Roman" w:hAnsi="Times New Roman" w:cs="Times New Roman"/>
                <w:vanish/>
                <w:sz w:val="24"/>
                <w:szCs w:val="24"/>
                <w:lang w:eastAsia="hu-HU"/>
              </w:rPr>
            </w:pP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57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598"/>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IV.3.3)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dokumentáció és a kiegészítő iratok vagy ismertetők beszerzésének feltételei</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lastRenderedPageBreak/>
                    <w:t>(adott esetben)</w:t>
                  </w:r>
                  <w:r w:rsidRPr="009D4B1A">
                    <w:rPr>
                      <w:rFonts w:ascii="Times New Roman" w:eastAsia="Times New Roman" w:hAnsi="Times New Roman" w:cs="Times New Roman"/>
                      <w:sz w:val="24"/>
                      <w:szCs w:val="24"/>
                      <w:lang w:eastAsia="hu-HU"/>
                    </w:rPr>
                    <w:t xml:space="preserve"> </w:t>
                  </w:r>
                </w:p>
              </w:tc>
            </w:tr>
            <w:tr w:rsidR="009D4B1A" w:rsidRPr="009D4B1A">
              <w:trPr>
                <w:trHeight w:val="374"/>
                <w:tblCellSpacing w:w="0" w:type="dxa"/>
              </w:trPr>
              <w:tc>
                <w:tcPr>
                  <w:tcW w:w="0" w:type="auto"/>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xml:space="preserve">A dokumentáció beszerzésének határideje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Dátum: 2012/12/17 </w:t>
                  </w:r>
                  <w:r w:rsidRPr="009D4B1A">
                    <w:rPr>
                      <w:rFonts w:ascii="Times New Roman" w:eastAsia="Times New Roman" w:hAnsi="Times New Roman" w:cs="Times New Roman"/>
                      <w:i/>
                      <w:iCs/>
                      <w:sz w:val="24"/>
                      <w:szCs w:val="24"/>
                      <w:lang w:eastAsia="hu-HU"/>
                    </w:rPr>
                    <w:t>(év/hó/</w:t>
                  </w:r>
                  <w:proofErr w:type="gramStart"/>
                  <w:r w:rsidRPr="009D4B1A">
                    <w:rPr>
                      <w:rFonts w:ascii="Times New Roman" w:eastAsia="Times New Roman" w:hAnsi="Times New Roman" w:cs="Times New Roman"/>
                      <w:i/>
                      <w:iCs/>
                      <w:sz w:val="24"/>
                      <w:szCs w:val="24"/>
                      <w:lang w:eastAsia="hu-HU"/>
                    </w:rPr>
                    <w:t>nap )</w:t>
                  </w:r>
                  <w:proofErr w:type="gramEnd"/>
                  <w:r w:rsidRPr="009D4B1A">
                    <w:rPr>
                      <w:rFonts w:ascii="Times New Roman" w:eastAsia="Times New Roman" w:hAnsi="Times New Roman" w:cs="Times New Roman"/>
                      <w:i/>
                      <w:iCs/>
                      <w:sz w:val="24"/>
                      <w:szCs w:val="24"/>
                      <w:lang w:eastAsia="hu-HU"/>
                    </w:rPr>
                    <w:t xml:space="preserve"> </w:t>
                  </w:r>
                  <w:r w:rsidRPr="009D4B1A">
                    <w:rPr>
                      <w:rFonts w:ascii="Times New Roman" w:eastAsia="Times New Roman" w:hAnsi="Times New Roman" w:cs="Times New Roman"/>
                      <w:sz w:val="24"/>
                      <w:szCs w:val="24"/>
                      <w:lang w:eastAsia="hu-HU"/>
                    </w:rPr>
                    <w:t xml:space="preserve">Időpont: 14:30 </w:t>
                  </w:r>
                </w:p>
              </w:tc>
            </w:tr>
            <w:tr w:rsidR="009D4B1A" w:rsidRPr="009D4B1A">
              <w:trPr>
                <w:trHeight w:val="1500"/>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dokumentációért fizetni kell </w:t>
                  </w:r>
                  <w:r w:rsidRPr="009D4B1A">
                    <w:rPr>
                      <w:rFonts w:ascii="Times New Roman" w:eastAsia="Times New Roman" w:hAnsi="Times New Roman" w:cs="Times New Roman"/>
                      <w:b/>
                      <w:bCs/>
                      <w:sz w:val="24"/>
                      <w:szCs w:val="24"/>
                      <w:lang w:eastAsia="hu-HU"/>
                    </w:rPr>
                    <w:t xml:space="preserve">[x] igen [ ]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 csak számokkal)</w:t>
                  </w:r>
                  <w:r w:rsidRPr="009D4B1A">
                    <w:rPr>
                      <w:rFonts w:ascii="Times New Roman" w:eastAsia="Times New Roman" w:hAnsi="Times New Roman" w:cs="Times New Roman"/>
                      <w:sz w:val="24"/>
                      <w:szCs w:val="24"/>
                      <w:lang w:eastAsia="hu-HU"/>
                    </w:rPr>
                    <w:t xml:space="preserve"> Ár: 40000 Pénznem: HUF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 fizetés feltételei és módja:</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dokumentáció fenti ellenértéke az ÁFA összegét tartalmazza. A dokumentáció díjának kifizetése az Ajánlatkérő Szigetvári Takarékszövetkezetnél vezetett 50800142-11068051 számú bankszámlájára történő átutalással történik. a fizetés megtörténtéről az ajánlatkérő számlát bocsát ki. Az ajánlatkérő a dokumentációt kizárólag a fizetést igazoló banki bizonylatok bemutatása ellenében adja át. (Az átutalás beazonosíthatósága érdekében a befizetési bizonylat közlemény rovatába kérjük, tüntessék fel: „közétkeztetési szolgáltatás”). </w:t>
                  </w:r>
                </w:p>
              </w:tc>
            </w:tr>
            <w:tr w:rsidR="009D4B1A" w:rsidRPr="009D4B1A">
              <w:trPr>
                <w:trHeight w:val="89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IV.3.4) Ajánlattételi vagy részvételi határidő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Dátum: 2012/12/17 </w:t>
                  </w:r>
                  <w:r w:rsidRPr="009D4B1A">
                    <w:rPr>
                      <w:rFonts w:ascii="Times New Roman" w:eastAsia="Times New Roman" w:hAnsi="Times New Roman" w:cs="Times New Roman"/>
                      <w:i/>
                      <w:iCs/>
                      <w:sz w:val="24"/>
                      <w:szCs w:val="24"/>
                      <w:lang w:eastAsia="hu-HU"/>
                    </w:rPr>
                    <w:t xml:space="preserve">(év/hó/nap) </w:t>
                  </w:r>
                  <w:r w:rsidRPr="009D4B1A">
                    <w:rPr>
                      <w:rFonts w:ascii="Times New Roman" w:eastAsia="Times New Roman" w:hAnsi="Times New Roman" w:cs="Times New Roman"/>
                      <w:sz w:val="24"/>
                      <w:szCs w:val="24"/>
                      <w:lang w:eastAsia="hu-HU"/>
                    </w:rPr>
                    <w:t xml:space="preserve">Időpont: 14:30 </w:t>
                  </w:r>
                </w:p>
              </w:tc>
            </w:tr>
            <w:tr w:rsidR="009D4B1A" w:rsidRPr="009D4B1A">
              <w:trPr>
                <w:trHeight w:val="895"/>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IV.3.5) Az ajánlattételi felhívás megküldése a kiválasztott jelentkezők részére</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(részvételi felhívás esetén)</w:t>
                  </w:r>
                </w:p>
                <w:p w:rsidR="009D4B1A" w:rsidRPr="009D4B1A" w:rsidRDefault="009D4B1A" w:rsidP="009D4B1A">
                  <w:pPr>
                    <w:spacing w:before="120" w:after="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Dátum: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w:t>
                  </w:r>
                </w:p>
              </w:tc>
            </w:tr>
            <w:tr w:rsidR="009D4B1A" w:rsidRPr="009D4B1A">
              <w:trPr>
                <w:trHeight w:val="1435"/>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IV.3.6) </w:t>
                  </w:r>
                  <w:proofErr w:type="gramStart"/>
                  <w:r w:rsidRPr="009D4B1A">
                    <w:rPr>
                      <w:rFonts w:ascii="Times New Roman" w:eastAsia="Times New Roman" w:hAnsi="Times New Roman" w:cs="Times New Roman"/>
                      <w:b/>
                      <w:bCs/>
                      <w:sz w:val="24"/>
                      <w:szCs w:val="24"/>
                      <w:lang w:eastAsia="hu-HU"/>
                    </w:rPr>
                    <w:t>Az(</w:t>
                  </w:r>
                  <w:proofErr w:type="gramEnd"/>
                  <w:r w:rsidRPr="009D4B1A">
                    <w:rPr>
                      <w:rFonts w:ascii="Times New Roman" w:eastAsia="Times New Roman" w:hAnsi="Times New Roman" w:cs="Times New Roman"/>
                      <w:b/>
                      <w:bCs/>
                      <w:sz w:val="24"/>
                      <w:szCs w:val="24"/>
                      <w:lang w:eastAsia="hu-HU"/>
                    </w:rPr>
                    <w:t>ok) a nyelv(</w:t>
                  </w:r>
                  <w:proofErr w:type="spellStart"/>
                  <w:r w:rsidRPr="009D4B1A">
                    <w:rPr>
                      <w:rFonts w:ascii="Times New Roman" w:eastAsia="Times New Roman" w:hAnsi="Times New Roman" w:cs="Times New Roman"/>
                      <w:b/>
                      <w:bCs/>
                      <w:sz w:val="24"/>
                      <w:szCs w:val="24"/>
                      <w:lang w:eastAsia="hu-HU"/>
                    </w:rPr>
                    <w:t>ek</w:t>
                  </w:r>
                  <w:proofErr w:type="spellEnd"/>
                  <w:r w:rsidRPr="009D4B1A">
                    <w:rPr>
                      <w:rFonts w:ascii="Times New Roman" w:eastAsia="Times New Roman" w:hAnsi="Times New Roman" w:cs="Times New Roman"/>
                      <w:b/>
                      <w:bCs/>
                      <w:sz w:val="24"/>
                      <w:szCs w:val="24"/>
                      <w:lang w:eastAsia="hu-HU"/>
                    </w:rPr>
                    <w:t>), amely(</w:t>
                  </w:r>
                  <w:proofErr w:type="spellStart"/>
                  <w:r w:rsidRPr="009D4B1A">
                    <w:rPr>
                      <w:rFonts w:ascii="Times New Roman" w:eastAsia="Times New Roman" w:hAnsi="Times New Roman" w:cs="Times New Roman"/>
                      <w:b/>
                      <w:bCs/>
                      <w:sz w:val="24"/>
                      <w:szCs w:val="24"/>
                      <w:lang w:eastAsia="hu-HU"/>
                    </w:rPr>
                    <w:t>ek</w:t>
                  </w:r>
                  <w:proofErr w:type="spellEnd"/>
                  <w:r w:rsidRPr="009D4B1A">
                    <w:rPr>
                      <w:rFonts w:ascii="Times New Roman" w:eastAsia="Times New Roman" w:hAnsi="Times New Roman" w:cs="Times New Roman"/>
                      <w:b/>
                      <w:bCs/>
                      <w:sz w:val="24"/>
                      <w:szCs w:val="24"/>
                      <w:lang w:eastAsia="hu-HU"/>
                    </w:rPr>
                    <w:t xml:space="preserve">)en az ajánlatok, illetve részvételi jelentkezések benyújthatók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 Az EU bármely hivatalos nyelve</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 ] Az EU következő hivatalos </w:t>
                  </w:r>
                  <w:proofErr w:type="gramStart"/>
                  <w:r w:rsidRPr="009D4B1A">
                    <w:rPr>
                      <w:rFonts w:ascii="Times New Roman" w:eastAsia="Times New Roman" w:hAnsi="Times New Roman" w:cs="Times New Roman"/>
                      <w:sz w:val="24"/>
                      <w:szCs w:val="24"/>
                      <w:lang w:eastAsia="hu-HU"/>
                    </w:rPr>
                    <w:t>nyelve(</w:t>
                  </w:r>
                  <w:proofErr w:type="gramEnd"/>
                  <w:r w:rsidRPr="009D4B1A">
                    <w:rPr>
                      <w:rFonts w:ascii="Times New Roman" w:eastAsia="Times New Roman" w:hAnsi="Times New Roman" w:cs="Times New Roman"/>
                      <w:sz w:val="24"/>
                      <w:szCs w:val="24"/>
                      <w:lang w:eastAsia="hu-HU"/>
                    </w:rPr>
                    <w:t xml:space="preserve">i):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 ] </w:t>
                  </w:r>
                  <w:r w:rsidRPr="009D4B1A">
                    <w:rPr>
                      <w:rFonts w:ascii="Times New Roman" w:eastAsia="Times New Roman" w:hAnsi="Times New Roman" w:cs="Times New Roman"/>
                      <w:sz w:val="24"/>
                      <w:szCs w:val="24"/>
                      <w:lang w:eastAsia="hu-HU"/>
                    </w:rPr>
                    <w:t xml:space="preserve">Egyéb: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[x] Magyar</w:t>
                  </w:r>
                </w:p>
              </w:tc>
            </w:tr>
            <w:tr w:rsidR="009D4B1A" w:rsidRPr="009D4B1A">
              <w:trPr>
                <w:trHeight w:val="88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IV.3.7) Az ajánlati kötöttség minimális időtartama </w:t>
                  </w:r>
                  <w:r w:rsidRPr="009D4B1A">
                    <w:rPr>
                      <w:rFonts w:ascii="Times New Roman" w:eastAsia="Times New Roman" w:hAnsi="Times New Roman" w:cs="Times New Roman"/>
                      <w:i/>
                      <w:iCs/>
                      <w:sz w:val="24"/>
                      <w:szCs w:val="24"/>
                      <w:lang w:eastAsia="hu-HU"/>
                    </w:rPr>
                    <w:t>(kivéve részvételi felhívás esetén)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9D4B1A">
                    <w:rPr>
                      <w:rFonts w:ascii="Times New Roman" w:eastAsia="Times New Roman" w:hAnsi="Times New Roman" w:cs="Times New Roman"/>
                      <w:sz w:val="24"/>
                      <w:szCs w:val="24"/>
                      <w:lang w:eastAsia="hu-HU"/>
                    </w:rPr>
                    <w:t>-ig</w:t>
                  </w:r>
                  <w:proofErr w:type="spellEnd"/>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(év /hó/</w:t>
                  </w:r>
                  <w:proofErr w:type="gramStart"/>
                  <w:r w:rsidRPr="009D4B1A">
                    <w:rPr>
                      <w:rFonts w:ascii="Times New Roman" w:eastAsia="Times New Roman" w:hAnsi="Times New Roman" w:cs="Times New Roman"/>
                      <w:i/>
                      <w:iCs/>
                      <w:sz w:val="24"/>
                      <w:szCs w:val="24"/>
                      <w:lang w:eastAsia="hu-HU"/>
                    </w:rPr>
                    <w:t>nap )</w:t>
                  </w:r>
                  <w:proofErr w:type="gramEnd"/>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VAGY</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Az időtartam hónapban: </w:t>
                  </w:r>
                  <w:r w:rsidRPr="009D4B1A">
                    <w:rPr>
                      <w:rFonts w:ascii="Times New Roman" w:eastAsia="Times New Roman" w:hAnsi="Times New Roman" w:cs="Times New Roman"/>
                      <w:i/>
                      <w:iCs/>
                      <w:sz w:val="24"/>
                      <w:szCs w:val="24"/>
                      <w:lang w:eastAsia="hu-HU"/>
                    </w:rPr>
                    <w:t>vagy</w:t>
                  </w:r>
                  <w:r w:rsidRPr="009D4B1A">
                    <w:rPr>
                      <w:rFonts w:ascii="Times New Roman" w:eastAsia="Times New Roman" w:hAnsi="Times New Roman" w:cs="Times New Roman"/>
                      <w:sz w:val="24"/>
                      <w:szCs w:val="24"/>
                      <w:lang w:eastAsia="hu-HU"/>
                    </w:rPr>
                    <w:t xml:space="preserve"> napban: 30 </w:t>
                  </w:r>
                  <w:r w:rsidRPr="009D4B1A">
                    <w:rPr>
                      <w:rFonts w:ascii="Times New Roman" w:eastAsia="Times New Roman" w:hAnsi="Times New Roman" w:cs="Times New Roman"/>
                      <w:i/>
                      <w:iCs/>
                      <w:sz w:val="24"/>
                      <w:szCs w:val="24"/>
                      <w:lang w:eastAsia="hu-HU"/>
                    </w:rPr>
                    <w:t>(az ajánlattételi határidő lejártától számítva)</w:t>
                  </w:r>
                </w:p>
              </w:tc>
            </w:tr>
            <w:tr w:rsidR="009D4B1A" w:rsidRPr="009D4B1A">
              <w:trPr>
                <w:trHeight w:val="252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 xml:space="preserve">IV.3.8) Az ajánlatok vagy részvételi felhívás esetén a részvételi jelentkezések felbontásának feltételei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Dátum: 2012/12/17 </w:t>
                  </w:r>
                  <w:r w:rsidRPr="009D4B1A">
                    <w:rPr>
                      <w:rFonts w:ascii="Times New Roman" w:eastAsia="Times New Roman" w:hAnsi="Times New Roman" w:cs="Times New Roman"/>
                      <w:i/>
                      <w:iCs/>
                      <w:sz w:val="24"/>
                      <w:szCs w:val="24"/>
                      <w:lang w:eastAsia="hu-HU"/>
                    </w:rPr>
                    <w:t>(év/hó/nap)</w:t>
                  </w:r>
                  <w:r w:rsidRPr="009D4B1A">
                    <w:rPr>
                      <w:rFonts w:ascii="Times New Roman" w:eastAsia="Times New Roman" w:hAnsi="Times New Roman" w:cs="Times New Roman"/>
                      <w:sz w:val="24"/>
                      <w:szCs w:val="24"/>
                      <w:lang w:eastAsia="hu-HU"/>
                    </w:rPr>
                    <w:t xml:space="preserve"> Időpont: 14:30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Hely: 7300 Komló, Kossuth L. u. 103. I. emeleti iroda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Az ajánlatok/részvételi jelentkezések felbontásán jelenlétre jogosult személyek</w:t>
                  </w:r>
                  <w:r w:rsidRPr="009D4B1A">
                    <w:rPr>
                      <w:rFonts w:ascii="Times New Roman" w:eastAsia="Times New Roman" w:hAnsi="Times New Roman" w:cs="Times New Roman"/>
                      <w:b/>
                      <w:bCs/>
                      <w:sz w:val="24"/>
                      <w:szCs w:val="24"/>
                      <w:lang w:eastAsia="hu-HU"/>
                    </w:rPr>
                    <w:t xml:space="preserve"> [x] igen [ ] nem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 xml:space="preserve">(igen válasz esetén) </w:t>
                  </w:r>
                  <w:r w:rsidRPr="009D4B1A">
                    <w:rPr>
                      <w:rFonts w:ascii="Times New Roman" w:eastAsia="Times New Roman" w:hAnsi="Times New Roman" w:cs="Times New Roman"/>
                      <w:sz w:val="24"/>
                      <w:szCs w:val="24"/>
                      <w:lang w:eastAsia="hu-HU"/>
                    </w:rPr>
                    <w:t>További információk a jogosultakról és a bontási eljárásról:</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Kbt. 62. § (2) bekezdésében meghatározott személyek. </w:t>
                  </w:r>
                </w:p>
              </w:tc>
            </w:tr>
          </w:tbl>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r w:rsidR="009D4B1A" w:rsidRPr="009D4B1A" w:rsidTr="009D4B1A">
        <w:trPr>
          <w:tblCellSpacing w:w="15" w:type="dxa"/>
        </w:trPr>
        <w:tc>
          <w:tcPr>
            <w:tcW w:w="0" w:type="auto"/>
            <w:vAlign w:val="center"/>
            <w:hideMark/>
          </w:tcPr>
          <w:p w:rsidR="009D4B1A" w:rsidRPr="009D4B1A" w:rsidRDefault="009D4B1A" w:rsidP="009D4B1A">
            <w:pPr>
              <w:spacing w:after="24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 xml:space="preserve">V. </w:t>
            </w:r>
            <w:r w:rsidRPr="009D4B1A">
              <w:rPr>
                <w:rFonts w:ascii="Times New Roman" w:eastAsia="Times New Roman" w:hAnsi="Times New Roman" w:cs="Times New Roman"/>
                <w:b/>
                <w:bCs/>
                <w:caps/>
                <w:sz w:val="24"/>
                <w:szCs w:val="24"/>
                <w:lang w:eastAsia="hu-HU"/>
              </w:rPr>
              <w:t>szakasz: kiegészítő információk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57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70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V.1)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közbeszerzés ismétlődő jellegére vonatkozó információk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(adott esetben)</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 közbeszerzés ismétlődő jellegű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w:t>
                  </w:r>
                  <w:r w:rsidRPr="009D4B1A">
                    <w:rPr>
                      <w:rFonts w:ascii="Times New Roman" w:eastAsia="Times New Roman" w:hAnsi="Times New Roman" w:cs="Times New Roman"/>
                      <w:sz w:val="24"/>
                      <w:szCs w:val="24"/>
                      <w:lang w:eastAsia="hu-HU"/>
                    </w:rPr>
                    <w:t xml:space="preserve">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további hirdetmények közzétételének tervezett ideje: </w:t>
                  </w:r>
                </w:p>
              </w:tc>
            </w:tr>
            <w:tr w:rsidR="009D4B1A" w:rsidRPr="009D4B1A">
              <w:trPr>
                <w:trHeight w:val="168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V.2) Európai Uniós alapokra vonatkozó információk</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A szerződés Európai Uniós alapokból finanszírozott projekttel és/vagy programmal kapcsolatos</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(Igen válasz esetén)</w:t>
                  </w:r>
                  <w:r w:rsidRPr="009D4B1A">
                    <w:rPr>
                      <w:rFonts w:ascii="Times New Roman" w:eastAsia="Times New Roman" w:hAnsi="Times New Roman" w:cs="Times New Roman"/>
                      <w:sz w:val="24"/>
                      <w:szCs w:val="24"/>
                      <w:lang w:eastAsia="hu-HU"/>
                    </w:rPr>
                    <w:t xml:space="preserve"> Hivatkozás a </w:t>
                  </w:r>
                  <w:proofErr w:type="gramStart"/>
                  <w:r w:rsidRPr="009D4B1A">
                    <w:rPr>
                      <w:rFonts w:ascii="Times New Roman" w:eastAsia="Times New Roman" w:hAnsi="Times New Roman" w:cs="Times New Roman"/>
                      <w:sz w:val="24"/>
                      <w:szCs w:val="24"/>
                      <w:lang w:eastAsia="hu-HU"/>
                    </w:rPr>
                    <w:t>projekt(</w:t>
                  </w:r>
                  <w:proofErr w:type="spellStart"/>
                  <w:proofErr w:type="gramEnd"/>
                  <w:r w:rsidRPr="009D4B1A">
                    <w:rPr>
                      <w:rFonts w:ascii="Times New Roman" w:eastAsia="Times New Roman" w:hAnsi="Times New Roman" w:cs="Times New Roman"/>
                      <w:sz w:val="24"/>
                      <w:szCs w:val="24"/>
                      <w:lang w:eastAsia="hu-HU"/>
                    </w:rPr>
                    <w:t>ek</w:t>
                  </w:r>
                  <w:proofErr w:type="spellEnd"/>
                  <w:r w:rsidRPr="009D4B1A">
                    <w:rPr>
                      <w:rFonts w:ascii="Times New Roman" w:eastAsia="Times New Roman" w:hAnsi="Times New Roman" w:cs="Times New Roman"/>
                      <w:sz w:val="24"/>
                      <w:szCs w:val="24"/>
                      <w:lang w:eastAsia="hu-HU"/>
                    </w:rPr>
                    <w:t>)re és/vagy program(ok)</w:t>
                  </w:r>
                  <w:proofErr w:type="spellStart"/>
                  <w:r w:rsidRPr="009D4B1A">
                    <w:rPr>
                      <w:rFonts w:ascii="Times New Roman" w:eastAsia="Times New Roman" w:hAnsi="Times New Roman" w:cs="Times New Roman"/>
                      <w:sz w:val="24"/>
                      <w:szCs w:val="24"/>
                      <w:lang w:eastAsia="hu-HU"/>
                    </w:rPr>
                    <w:t>ra</w:t>
                  </w:r>
                  <w:proofErr w:type="spellEnd"/>
                  <w:r w:rsidRPr="009D4B1A">
                    <w:rPr>
                      <w:rFonts w:ascii="Times New Roman" w:eastAsia="Times New Roman" w:hAnsi="Times New Roman" w:cs="Times New Roman"/>
                      <w:sz w:val="24"/>
                      <w:szCs w:val="24"/>
                      <w:lang w:eastAsia="hu-HU"/>
                    </w:rPr>
                    <w:t xml:space="preserve">: </w:t>
                  </w:r>
                </w:p>
              </w:tc>
            </w:tr>
            <w:tr w:rsidR="009D4B1A" w:rsidRPr="009D4B1A">
              <w:trPr>
                <w:trHeight w:val="284"/>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V.3) </w:t>
                  </w:r>
                  <w:r w:rsidRPr="009D4B1A">
                    <w:rPr>
                      <w:rFonts w:ascii="Times New Roman" w:eastAsia="Times New Roman" w:hAnsi="Times New Roman" w:cs="Times New Roman"/>
                      <w:b/>
                      <w:bCs/>
                      <w:smallCaps/>
                      <w:sz w:val="24"/>
                      <w:szCs w:val="24"/>
                      <w:lang w:eastAsia="hu-HU"/>
                    </w:rPr>
                    <w:t>További információk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V.3.1)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tárgyalás lefolytatásának menete és az ajánlatkérő által előírt alapvető szabályai, az első tárgyalás időpontja:</w:t>
                  </w:r>
                  <w:r w:rsidRPr="009D4B1A">
                    <w:rPr>
                      <w:rFonts w:ascii="Times New Roman" w:eastAsia="Times New Roman" w:hAnsi="Times New Roman" w:cs="Times New Roman"/>
                      <w:i/>
                      <w:iCs/>
                      <w:sz w:val="24"/>
                      <w:szCs w:val="24"/>
                      <w:lang w:eastAsia="hu-HU"/>
                    </w:rPr>
                    <w:t>(ha az eljárás tárgyalásos)</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V.3.2.1)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dokumentáció megvásárlása, átvétele vagy elektronikus úton történő elérése az eljárásban való részvétel feltétele? </w:t>
                  </w:r>
                  <w:r w:rsidRPr="009D4B1A">
                    <w:rPr>
                      <w:rFonts w:ascii="Times New Roman" w:eastAsia="Times New Roman" w:hAnsi="Times New Roman" w:cs="Times New Roman"/>
                      <w:i/>
                      <w:iCs/>
                      <w:sz w:val="24"/>
                      <w:szCs w:val="24"/>
                      <w:lang w:eastAsia="hu-HU"/>
                    </w:rPr>
                    <w:t>(adott esetben)</w:t>
                  </w:r>
                  <w:r w:rsidRPr="009D4B1A">
                    <w:rPr>
                      <w:rFonts w:ascii="Times New Roman" w:eastAsia="Times New Roman" w:hAnsi="Times New Roman" w:cs="Times New Roman"/>
                      <w:b/>
                      <w:bCs/>
                      <w:sz w:val="24"/>
                      <w:szCs w:val="24"/>
                      <w:lang w:eastAsia="hu-HU"/>
                    </w:rPr>
                    <w:t xml:space="preserve"> [x] igen [ ] nem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V.3.2.2)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dokumentáció és a kiegészítő iratok, vagy ismertető rendelkezésre bocsátásával kapcsolatos további információk: </w:t>
                  </w:r>
                  <w:r w:rsidRPr="009D4B1A">
                    <w:rPr>
                      <w:rFonts w:ascii="Times New Roman" w:eastAsia="Times New Roman" w:hAnsi="Times New Roman" w:cs="Times New Roman"/>
                      <w:i/>
                      <w:iCs/>
                      <w:sz w:val="24"/>
                      <w:szCs w:val="24"/>
                      <w:lang w:eastAsia="hu-HU"/>
                    </w:rPr>
                    <w:t xml:space="preserve">(adott esetben)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Dokumentáció beszerzése: a dokumentációt az ár átutalását igazoló banki bizonylat bemutatásával lehet személyesen átvenni az irányadó kapcsolattartási pontban megadott címen hétfőtől csütörtökig terjedő napokon 9:00 és 12:00, pénteken 9:00 és 11:00, az ajánlattételi határidő lejártának napján pedig 9:00-től 14:30 óráig. Ha az ajánlattevő a dokumentáció megküldését kéri, az eljárásra a Kbt. 50.§ (3) bekezdése irányadó. A dokumentációt ajánlatonként legalább egy ajánlattevőnek, vagy az ajánlatban megnevezett alvállalkozónak meg </w:t>
                  </w:r>
                  <w:proofErr w:type="gramStart"/>
                  <w:r w:rsidRPr="009D4B1A">
                    <w:rPr>
                      <w:rFonts w:ascii="Times New Roman" w:eastAsia="Times New Roman" w:hAnsi="Times New Roman" w:cs="Times New Roman"/>
                      <w:sz w:val="24"/>
                      <w:szCs w:val="24"/>
                      <w:lang w:eastAsia="hu-HU"/>
                    </w:rPr>
                    <w:t>kell</w:t>
                  </w:r>
                  <w:proofErr w:type="gramEnd"/>
                  <w:r w:rsidRPr="009D4B1A">
                    <w:rPr>
                      <w:rFonts w:ascii="Times New Roman" w:eastAsia="Times New Roman" w:hAnsi="Times New Roman" w:cs="Times New Roman"/>
                      <w:sz w:val="24"/>
                      <w:szCs w:val="24"/>
                      <w:lang w:eastAsia="hu-HU"/>
                    </w:rPr>
                    <w:t xml:space="preserve"> vásárolnia vagy át kell vennie, vagy elektronikus úton el kell érnie.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V.3.3.1) Az összességében legelőnyösebb ajánlat kiválasztásának értékelési szempontja esetén az ajánlatok részszempontok szerinti tartalmi elemeinek értékelése során adható pontszám alsó és felső határa:</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xml:space="preserve">1-10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V.3.3.2) Az összességében legelőnyösebb ajánlat kiválasztásának értékelési szempontja esetén a módszer (módszerek) ismertetése, amellyel az ajánlatkérő megadja az V.3.3.1) pont szerinti ponthatárok közötti pontszámot:</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Első és második részszempont esetében fordított arányosítás, harmadik részszempont esetében egyenes arányosítás a dokumentációban meghatározott képlet alkalmazásával.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V.3.4) </w:t>
                  </w:r>
                  <w:proofErr w:type="gramStart"/>
                  <w:r w:rsidRPr="009D4B1A">
                    <w:rPr>
                      <w:rFonts w:ascii="Times New Roman" w:eastAsia="Times New Roman" w:hAnsi="Times New Roman" w:cs="Times New Roman"/>
                      <w:b/>
                      <w:bCs/>
                      <w:sz w:val="24"/>
                      <w:szCs w:val="24"/>
                      <w:lang w:eastAsia="hu-HU"/>
                    </w:rPr>
                    <w:t>A</w:t>
                  </w:r>
                  <w:proofErr w:type="gramEnd"/>
                  <w:r w:rsidRPr="009D4B1A">
                    <w:rPr>
                      <w:rFonts w:ascii="Times New Roman" w:eastAsia="Times New Roman" w:hAnsi="Times New Roman" w:cs="Times New Roman"/>
                      <w:b/>
                      <w:bCs/>
                      <w:sz w:val="24"/>
                      <w:szCs w:val="24"/>
                      <w:lang w:eastAsia="hu-HU"/>
                    </w:rPr>
                    <w:t xml:space="preserve"> III.2.2) és a III.2.3) szerinti feltételek és ezek előírt igazolási módja a minősített ajánlattevők hivatalos jegyzékébe történő felvétel feltételét képező minősítési szempontokhoz képest szigorúbbak</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[x] igen [ ] nem </w:t>
                  </w:r>
                </w:p>
                <w:p w:rsidR="009D4B1A" w:rsidRPr="009D4B1A" w:rsidRDefault="009D4B1A" w:rsidP="009D4B1A">
                  <w:pPr>
                    <w:spacing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Igen válasz esetén azon alkalmassági követelmények (III.2.2. és III.2.3. pont) megjelölése, amelyek a minősített ajánlattevők hivatalos jegyzékébe történő felvétel feltételét képező minősítési szempontokhoz képest szigorúbbak:</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P/1- P/2</w:t>
                  </w:r>
                  <w:proofErr w:type="gramStart"/>
                  <w:r w:rsidRPr="009D4B1A">
                    <w:rPr>
                      <w:rFonts w:ascii="Times New Roman" w:eastAsia="Times New Roman" w:hAnsi="Times New Roman" w:cs="Times New Roman"/>
                      <w:sz w:val="24"/>
                      <w:szCs w:val="24"/>
                      <w:lang w:eastAsia="hu-HU"/>
                    </w:rPr>
                    <w:t>.,</w:t>
                  </w:r>
                  <w:proofErr w:type="gramEnd"/>
                  <w:r w:rsidRPr="009D4B1A">
                    <w:rPr>
                      <w:rFonts w:ascii="Times New Roman" w:eastAsia="Times New Roman" w:hAnsi="Times New Roman" w:cs="Times New Roman"/>
                      <w:sz w:val="24"/>
                      <w:szCs w:val="24"/>
                      <w:lang w:eastAsia="hu-HU"/>
                    </w:rPr>
                    <w:t xml:space="preserve"> M/1., M/2., M/3., feltételek.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V.3.5) Az ajánlati biztosítékra vonatkozó előírások: </w:t>
                  </w:r>
                  <w:r w:rsidRPr="009D4B1A">
                    <w:rPr>
                      <w:rFonts w:ascii="Times New Roman" w:eastAsia="Times New Roman" w:hAnsi="Times New Roman" w:cs="Times New Roman"/>
                      <w:i/>
                      <w:iCs/>
                      <w:sz w:val="24"/>
                      <w:szCs w:val="24"/>
                      <w:lang w:eastAsia="hu-HU"/>
                    </w:rPr>
                    <w:t>(adott esetben)</w:t>
                  </w:r>
                </w:p>
                <w:p w:rsidR="009D4B1A" w:rsidRPr="009D4B1A" w:rsidRDefault="009D4B1A" w:rsidP="009D4B1A">
                  <w:pPr>
                    <w:spacing w:after="120" w:line="240" w:lineRule="auto"/>
                    <w:jc w:val="both"/>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V.3.6. Az eljárás a Kbt. 40. § (3)-(4) bekezdése alapján kerül megindításra:</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z w:val="24"/>
                      <w:szCs w:val="24"/>
                      <w:lang w:eastAsia="hu-HU"/>
                    </w:rPr>
                    <w:t xml:space="preserve">[ ] igen [x] nem </w:t>
                  </w:r>
                </w:p>
                <w:p w:rsidR="009D4B1A" w:rsidRPr="009D4B1A" w:rsidRDefault="009D4B1A" w:rsidP="009D4B1A">
                  <w:pPr>
                    <w:spacing w:after="120"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V.4) Egyéb információk:</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1. Az ajánlatnak tartalmaznia kell az ajánlattevő nyilatkozatát a Kbt. 60. § (3) és (5) bekezdésre, Kbt. 40. § (1) bekezdés a) és b) pontjára. Nemleges tartalommal is csatolandóak a nyilatkozatok.</w:t>
                  </w:r>
                  <w:r w:rsidRPr="009D4B1A">
                    <w:rPr>
                      <w:rFonts w:ascii="Times New Roman" w:eastAsia="Times New Roman" w:hAnsi="Times New Roman" w:cs="Times New Roman"/>
                      <w:sz w:val="24"/>
                      <w:szCs w:val="24"/>
                      <w:lang w:eastAsia="hu-HU"/>
                    </w:rPr>
                    <w:br/>
                    <w:t>2. Az ajánlatkérő előírja, hogy az ajánlattevők tájékozódjanak az adózásra, a környezetvédelemre, az egészségvédelemre és a fogyatékossággal élők esélyegyenlőségére, valamint a munkavállalók védelmére és a munkafeltételekre vonatkozó olyan kötelezettségekről, amelyeknek a teljesítés helyén és a szerződés teljesítése során meg kell felelni (Kbt. 54. §). Ezen tájékozódási kötelezettség teljesítéséről ajánlattevőknek nyilatkozatot kell becsatolniuk.</w:t>
                  </w:r>
                  <w:r w:rsidRPr="009D4B1A">
                    <w:rPr>
                      <w:rFonts w:ascii="Times New Roman" w:eastAsia="Times New Roman" w:hAnsi="Times New Roman" w:cs="Times New Roman"/>
                      <w:sz w:val="24"/>
                      <w:szCs w:val="24"/>
                      <w:lang w:eastAsia="hu-HU"/>
                    </w:rPr>
                    <w:br/>
                    <w:t xml:space="preserve">3. </w:t>
                  </w:r>
                  <w:proofErr w:type="gramStart"/>
                  <w:r w:rsidRPr="009D4B1A">
                    <w:rPr>
                      <w:rFonts w:ascii="Times New Roman" w:eastAsia="Times New Roman" w:hAnsi="Times New Roman" w:cs="Times New Roman"/>
                      <w:sz w:val="24"/>
                      <w:szCs w:val="24"/>
                      <w:lang w:eastAsia="hu-HU"/>
                    </w:rPr>
                    <w:t>Formai előírások: az ajánlatot ajánlattevőknek nem elektronikus úton kell a jelen felhívásban és a dokumentációban meghatározott tartalmi, és a formai követelményeknek megfelelően elkészítenie és benyújtania:</w:t>
                  </w:r>
                  <w:r w:rsidRPr="009D4B1A">
                    <w:rPr>
                      <w:rFonts w:ascii="Times New Roman" w:eastAsia="Times New Roman" w:hAnsi="Times New Roman" w:cs="Times New Roman"/>
                      <w:sz w:val="24"/>
                      <w:szCs w:val="24"/>
                      <w:lang w:eastAsia="hu-HU"/>
                    </w:rPr>
                    <w:b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Pr="009D4B1A">
                    <w:rPr>
                      <w:rFonts w:ascii="Times New Roman" w:eastAsia="Times New Roman" w:hAnsi="Times New Roman" w:cs="Times New Roman"/>
                      <w:sz w:val="24"/>
                      <w:szCs w:val="24"/>
                      <w:lang w:eastAsia="hu-HU"/>
                    </w:rPr>
                    <w:br/>
                    <w:t>• az ajánlat oldalszámozása eggyel kezdődjön és oldalanként növekedjen.</w:t>
                  </w:r>
                  <w:proofErr w:type="gramEnd"/>
                  <w:r w:rsidRPr="009D4B1A">
                    <w:rPr>
                      <w:rFonts w:ascii="Times New Roman" w:eastAsia="Times New Roman" w:hAnsi="Times New Roman" w:cs="Times New Roman"/>
                      <w:sz w:val="24"/>
                      <w:szCs w:val="24"/>
                      <w:lang w:eastAsia="hu-HU"/>
                    </w:rPr>
                    <w:t xml:space="preserve"> Elegendő a szöveget vagy </w:t>
                  </w:r>
                  <w:proofErr w:type="gramStart"/>
                  <w:r w:rsidRPr="009D4B1A">
                    <w:rPr>
                      <w:rFonts w:ascii="Times New Roman" w:eastAsia="Times New Roman" w:hAnsi="Times New Roman" w:cs="Times New Roman"/>
                      <w:sz w:val="24"/>
                      <w:szCs w:val="24"/>
                      <w:lang w:eastAsia="hu-HU"/>
                    </w:rPr>
                    <w:t>számokat</w:t>
                  </w:r>
                  <w:proofErr w:type="gramEnd"/>
                  <w:r w:rsidRPr="009D4B1A">
                    <w:rPr>
                      <w:rFonts w:ascii="Times New Roman" w:eastAsia="Times New Roman" w:hAnsi="Times New Roman" w:cs="Times New Roman"/>
                      <w:sz w:val="24"/>
                      <w:szCs w:val="24"/>
                      <w:lang w:eastAsia="hu-HU"/>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/B oldalszám) is elfogad, ha a tartalomjegyzékben az egyes iratok helye egyértelműen azonosítható és az iratok helyére egyértelműen lehet hivatkozni. </w:t>
                  </w:r>
                  <w:proofErr w:type="gramStart"/>
                  <w:r w:rsidRPr="009D4B1A">
                    <w:rPr>
                      <w:rFonts w:ascii="Times New Roman" w:eastAsia="Times New Roman" w:hAnsi="Times New Roman" w:cs="Times New Roman"/>
                      <w:sz w:val="24"/>
                      <w:szCs w:val="24"/>
                      <w:lang w:eastAsia="hu-HU"/>
                    </w:rPr>
                    <w:t>Az ajánlatkérő a kismértékben hiányos számozást jogosult kiegészíteni, ha ez az ajánlatban való tájékozódása, illetve az ajánlatra való hivatkozása érdekében szükséges;</w:t>
                  </w:r>
                  <w:r w:rsidRPr="009D4B1A">
                    <w:rPr>
                      <w:rFonts w:ascii="Times New Roman" w:eastAsia="Times New Roman" w:hAnsi="Times New Roman" w:cs="Times New Roman"/>
                      <w:sz w:val="24"/>
                      <w:szCs w:val="24"/>
                      <w:lang w:eastAsia="hu-HU"/>
                    </w:rPr>
                    <w:br/>
                    <w:t>• az ajánlatnak az elején tartalomjegyzéket kell tartalmaznia, mely alapján az ajánlatban szereplő dokumentumok oldalszám alapján megtalálhatóak;</w:t>
                  </w:r>
                  <w:r w:rsidRPr="009D4B1A">
                    <w:rPr>
                      <w:rFonts w:ascii="Times New Roman" w:eastAsia="Times New Roman" w:hAnsi="Times New Roman" w:cs="Times New Roman"/>
                      <w:sz w:val="24"/>
                      <w:szCs w:val="24"/>
                      <w:lang w:eastAsia="hu-HU"/>
                    </w:rPr>
                    <w:br/>
                    <w:t xml:space="preserve">• az ajánlatot zárt csomagolásban, egy eredeti és kettő másolati példányban kell beadni, az eredeti ajánlaton meg kell jelölni, hogy az </w:t>
                  </w:r>
                  <w:proofErr w:type="spellStart"/>
                  <w:r w:rsidRPr="009D4B1A">
                    <w:rPr>
                      <w:rFonts w:ascii="Times New Roman" w:eastAsia="Times New Roman" w:hAnsi="Times New Roman" w:cs="Times New Roman"/>
                      <w:sz w:val="24"/>
                      <w:szCs w:val="24"/>
                      <w:lang w:eastAsia="hu-HU"/>
                    </w:rPr>
                    <w:t>az</w:t>
                  </w:r>
                  <w:proofErr w:type="spellEnd"/>
                  <w:r w:rsidRPr="009D4B1A">
                    <w:rPr>
                      <w:rFonts w:ascii="Times New Roman" w:eastAsia="Times New Roman" w:hAnsi="Times New Roman" w:cs="Times New Roman"/>
                      <w:sz w:val="24"/>
                      <w:szCs w:val="24"/>
                      <w:lang w:eastAsia="hu-HU"/>
                    </w:rPr>
                    <w:t xml:space="preserve"> eredeti;</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lastRenderedPageBreak/>
                    <w:t>• az ajánlatban lévő, minden dokumentumot (nyilatkozatot) a végén alá kell írnia az adott gazdálkodó szervezetnél erre jogosult(</w:t>
                  </w:r>
                  <w:proofErr w:type="spellStart"/>
                  <w:r w:rsidRPr="009D4B1A">
                    <w:rPr>
                      <w:rFonts w:ascii="Times New Roman" w:eastAsia="Times New Roman" w:hAnsi="Times New Roman" w:cs="Times New Roman"/>
                      <w:sz w:val="24"/>
                      <w:szCs w:val="24"/>
                      <w:lang w:eastAsia="hu-HU"/>
                    </w:rPr>
                    <w:t>ak</w:t>
                  </w:r>
                  <w:proofErr w:type="spellEnd"/>
                  <w:r w:rsidRPr="009D4B1A">
                    <w:rPr>
                      <w:rFonts w:ascii="Times New Roman" w:eastAsia="Times New Roman" w:hAnsi="Times New Roman" w:cs="Times New Roman"/>
                      <w:sz w:val="24"/>
                      <w:szCs w:val="24"/>
                      <w:lang w:eastAsia="hu-HU"/>
                    </w:rPr>
                    <w:t>)</w:t>
                  </w:r>
                  <w:proofErr w:type="spellStart"/>
                  <w:r w:rsidRPr="009D4B1A">
                    <w:rPr>
                      <w:rFonts w:ascii="Times New Roman" w:eastAsia="Times New Roman" w:hAnsi="Times New Roman" w:cs="Times New Roman"/>
                      <w:sz w:val="24"/>
                      <w:szCs w:val="24"/>
                      <w:lang w:eastAsia="hu-HU"/>
                    </w:rPr>
                    <w:t>nak</w:t>
                  </w:r>
                  <w:proofErr w:type="spellEnd"/>
                  <w:r w:rsidRPr="009D4B1A">
                    <w:rPr>
                      <w:rFonts w:ascii="Times New Roman" w:eastAsia="Times New Roman" w:hAnsi="Times New Roman" w:cs="Times New Roman"/>
                      <w:sz w:val="24"/>
                      <w:szCs w:val="24"/>
                      <w:lang w:eastAsia="hu-HU"/>
                    </w:rPr>
                    <w:t xml:space="preserve"> vagy</w:t>
                  </w:r>
                  <w:proofErr w:type="gramEnd"/>
                  <w:r w:rsidRPr="009D4B1A">
                    <w:rPr>
                      <w:rFonts w:ascii="Times New Roman" w:eastAsia="Times New Roman" w:hAnsi="Times New Roman" w:cs="Times New Roman"/>
                      <w:sz w:val="24"/>
                      <w:szCs w:val="24"/>
                      <w:lang w:eastAsia="hu-HU"/>
                    </w:rPr>
                    <w:t xml:space="preserve"> </w:t>
                  </w:r>
                  <w:proofErr w:type="gramStart"/>
                  <w:r w:rsidRPr="009D4B1A">
                    <w:rPr>
                      <w:rFonts w:ascii="Times New Roman" w:eastAsia="Times New Roman" w:hAnsi="Times New Roman" w:cs="Times New Roman"/>
                      <w:sz w:val="24"/>
                      <w:szCs w:val="24"/>
                      <w:lang w:eastAsia="hu-HU"/>
                    </w:rPr>
                    <w:t>olyan személynek, vagy személyeknek aki(k) erre a jogosult személy(</w:t>
                  </w:r>
                  <w:proofErr w:type="spellStart"/>
                  <w:r w:rsidRPr="009D4B1A">
                    <w:rPr>
                      <w:rFonts w:ascii="Times New Roman" w:eastAsia="Times New Roman" w:hAnsi="Times New Roman" w:cs="Times New Roman"/>
                      <w:sz w:val="24"/>
                      <w:szCs w:val="24"/>
                      <w:lang w:eastAsia="hu-HU"/>
                    </w:rPr>
                    <w:t>ek</w:t>
                  </w:r>
                  <w:proofErr w:type="spellEnd"/>
                  <w:r w:rsidRPr="009D4B1A">
                    <w:rPr>
                      <w:rFonts w:ascii="Times New Roman" w:eastAsia="Times New Roman" w:hAnsi="Times New Roman" w:cs="Times New Roman"/>
                      <w:sz w:val="24"/>
                      <w:szCs w:val="24"/>
                      <w:lang w:eastAsia="hu-HU"/>
                    </w:rPr>
                    <w:t>)</w:t>
                  </w:r>
                  <w:proofErr w:type="spellStart"/>
                  <w:r w:rsidRPr="009D4B1A">
                    <w:rPr>
                      <w:rFonts w:ascii="Times New Roman" w:eastAsia="Times New Roman" w:hAnsi="Times New Roman" w:cs="Times New Roman"/>
                      <w:sz w:val="24"/>
                      <w:szCs w:val="24"/>
                      <w:lang w:eastAsia="hu-HU"/>
                    </w:rPr>
                    <w:t>től</w:t>
                  </w:r>
                  <w:proofErr w:type="spellEnd"/>
                  <w:r w:rsidRPr="009D4B1A">
                    <w:rPr>
                      <w:rFonts w:ascii="Times New Roman" w:eastAsia="Times New Roman" w:hAnsi="Times New Roman" w:cs="Times New Roman"/>
                      <w:sz w:val="24"/>
                      <w:szCs w:val="24"/>
                      <w:lang w:eastAsia="hu-HU"/>
                    </w:rPr>
                    <w:t xml:space="preserve"> írásos felhatalmazást kaptak;</w:t>
                  </w:r>
                  <w:r w:rsidRPr="009D4B1A">
                    <w:rPr>
                      <w:rFonts w:ascii="Times New Roman" w:eastAsia="Times New Roman" w:hAnsi="Times New Roman" w:cs="Times New Roman"/>
                      <w:sz w:val="24"/>
                      <w:szCs w:val="24"/>
                      <w:lang w:eastAsia="hu-HU"/>
                    </w:rPr>
                    <w:br/>
                    <w:t>• az ajánlat minden olyan oldalát, amelyen - az ajánlat beadása előtt - módosítást hajtottak végre, az adott dokumentumot aláíró személynek vagy személyeknek a módosításnál is kézjeggyel kell ellátni;</w:t>
                  </w:r>
                  <w:r w:rsidRPr="009D4B1A">
                    <w:rPr>
                      <w:rFonts w:ascii="Times New Roman" w:eastAsia="Times New Roman" w:hAnsi="Times New Roman" w:cs="Times New Roman"/>
                      <w:sz w:val="24"/>
                      <w:szCs w:val="24"/>
                      <w:lang w:eastAsia="hu-HU"/>
                    </w:rPr>
                    <w:br/>
                    <w:t>• a zárt csomagon „Ajánlat - Komló szociális közétkeztetés”, valamint: „Csak közbeszerzési eljárás során, az ajánlattételi határidő lejártakor bontható fel!”</w:t>
                  </w:r>
                  <w:proofErr w:type="gramEnd"/>
                  <w:r w:rsidRPr="009D4B1A">
                    <w:rPr>
                      <w:rFonts w:ascii="Times New Roman" w:eastAsia="Times New Roman" w:hAnsi="Times New Roman" w:cs="Times New Roman"/>
                      <w:sz w:val="24"/>
                      <w:szCs w:val="24"/>
                      <w:lang w:eastAsia="hu-HU"/>
                    </w:rPr>
                    <w:t xml:space="preserve"> megjelölést kell feltüntetni.</w:t>
                  </w:r>
                  <w:r w:rsidRPr="009D4B1A">
                    <w:rPr>
                      <w:rFonts w:ascii="Times New Roman" w:eastAsia="Times New Roman" w:hAnsi="Times New Roman" w:cs="Times New Roman"/>
                      <w:sz w:val="24"/>
                      <w:szCs w:val="24"/>
                      <w:lang w:eastAsia="hu-HU"/>
                    </w:rPr>
                    <w:br/>
                    <w:t>4. 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sidRPr="009D4B1A">
                    <w:rPr>
                      <w:rFonts w:ascii="Times New Roman" w:eastAsia="Times New Roman" w:hAnsi="Times New Roman" w:cs="Times New Roman"/>
                      <w:sz w:val="24"/>
                      <w:szCs w:val="24"/>
                      <w:lang w:eastAsia="hu-HU"/>
                    </w:rPr>
                    <w:br/>
                    <w:t>5. Az ajánlathoz csatolni kell:</w:t>
                  </w:r>
                  <w:r w:rsidRPr="009D4B1A">
                    <w:rPr>
                      <w:rFonts w:ascii="Times New Roman" w:eastAsia="Times New Roman" w:hAnsi="Times New Roman" w:cs="Times New Roman"/>
                      <w:sz w:val="24"/>
                      <w:szCs w:val="24"/>
                      <w:lang w:eastAsia="hu-HU"/>
                    </w:rPr>
                    <w:br/>
                    <w:t xml:space="preserve">- az ajánlattevő, az alvállalkozó, az alkalmasság igazolásába bevont (kapacitást nyújtó) gazdasági szereplő cégjegyzésre jogosult, nyilatkozatot, dokumentumot aláíró képviselő aláírási címpéldányát vagy aláírás mintáját. Amennyiben az ajánlat cégjegyzésre jogosultak által </w:t>
                  </w:r>
                  <w:proofErr w:type="gramStart"/>
                  <w:r w:rsidRPr="009D4B1A">
                    <w:rPr>
                      <w:rFonts w:ascii="Times New Roman" w:eastAsia="Times New Roman" w:hAnsi="Times New Roman" w:cs="Times New Roman"/>
                      <w:sz w:val="24"/>
                      <w:szCs w:val="24"/>
                      <w:lang w:eastAsia="hu-HU"/>
                    </w:rPr>
                    <w:t>felhatalmazott(</w:t>
                  </w:r>
                  <w:proofErr w:type="spellStart"/>
                  <w:proofErr w:type="gramEnd"/>
                  <w:r w:rsidRPr="009D4B1A">
                    <w:rPr>
                      <w:rFonts w:ascii="Times New Roman" w:eastAsia="Times New Roman" w:hAnsi="Times New Roman" w:cs="Times New Roman"/>
                      <w:sz w:val="24"/>
                      <w:szCs w:val="24"/>
                      <w:lang w:eastAsia="hu-HU"/>
                    </w:rPr>
                    <w:t>ak</w:t>
                  </w:r>
                  <w:proofErr w:type="spellEnd"/>
                  <w:r w:rsidRPr="009D4B1A">
                    <w:rPr>
                      <w:rFonts w:ascii="Times New Roman" w:eastAsia="Times New Roman" w:hAnsi="Times New Roman" w:cs="Times New Roman"/>
                      <w:sz w:val="24"/>
                      <w:szCs w:val="24"/>
                      <w:lang w:eastAsia="hu-HU"/>
                    </w:rPr>
                    <w:t>) aláírásával kerül benyújtásra, a meghatalmazásnak tartalmaznia kell a meghatalmazott aláírás mintáját is.</w:t>
                  </w:r>
                  <w:r w:rsidRPr="009D4B1A">
                    <w:rPr>
                      <w:rFonts w:ascii="Times New Roman" w:eastAsia="Times New Roman" w:hAnsi="Times New Roman" w:cs="Times New Roman"/>
                      <w:sz w:val="24"/>
                      <w:szCs w:val="24"/>
                      <w:lang w:eastAsia="hu-HU"/>
                    </w:rPr>
                    <w:br/>
                    <w:t xml:space="preserve">6. Ajánlatkérő a Kbt. 122. § (5)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 Ajánlatkérő nem vállal felelősséget azért, ha egy gazdasági szereplő a dokumentációt nem váltotta ki és kiegészítő tájékoztatás kérés keretében nem adja meg azon elérhetőségeit, melyekre a kiegészítő tájékoztatás megadását várja és </w:t>
                  </w:r>
                  <w:proofErr w:type="gramStart"/>
                  <w:r w:rsidRPr="009D4B1A">
                    <w:rPr>
                      <w:rFonts w:ascii="Times New Roman" w:eastAsia="Times New Roman" w:hAnsi="Times New Roman" w:cs="Times New Roman"/>
                      <w:sz w:val="24"/>
                      <w:szCs w:val="24"/>
                      <w:lang w:eastAsia="hu-HU"/>
                    </w:rPr>
                    <w:t>ezáltal</w:t>
                  </w:r>
                  <w:proofErr w:type="gramEnd"/>
                  <w:r w:rsidRPr="009D4B1A">
                    <w:rPr>
                      <w:rFonts w:ascii="Times New Roman" w:eastAsia="Times New Roman" w:hAnsi="Times New Roman" w:cs="Times New Roman"/>
                      <w:sz w:val="24"/>
                      <w:szCs w:val="24"/>
                      <w:lang w:eastAsia="hu-HU"/>
                    </w:rPr>
                    <w:t xml:space="preserve"> Ajánlatkérő nem képes a tájékoztatás célszemélyhez történő megküldésére (vagy téves címre küldi meg a tájékoztatást).</w:t>
                  </w:r>
                  <w:r w:rsidRPr="009D4B1A">
                    <w:rPr>
                      <w:rFonts w:ascii="Times New Roman" w:eastAsia="Times New Roman" w:hAnsi="Times New Roman" w:cs="Times New Roman"/>
                      <w:sz w:val="24"/>
                      <w:szCs w:val="24"/>
                      <w:lang w:eastAsia="hu-HU"/>
                    </w:rPr>
                    <w:br/>
                    <w:t>7. Fordítás: az ajánlatban valamennyi igazolást és dokumentumot magyar nyelven kell benyújtani. Az ajánlatkérő a nem magyar nyelven benyújtott dokumentumok ajánlattevő általi felelős fordítását is köteles elfogadni.</w:t>
                  </w:r>
                  <w:r w:rsidRPr="009D4B1A">
                    <w:rPr>
                      <w:rFonts w:ascii="Times New Roman" w:eastAsia="Times New Roman" w:hAnsi="Times New Roman" w:cs="Times New Roman"/>
                      <w:sz w:val="24"/>
                      <w:szCs w:val="24"/>
                      <w:lang w:eastAsia="hu-HU"/>
                    </w:rPr>
                    <w:br/>
                    <w:t>8. Ajánlatkérő térítésmentesen biztosítja a dokumentációba történő személyes betekintés lehetőségét.</w:t>
                  </w:r>
                  <w:r w:rsidRPr="009D4B1A">
                    <w:rPr>
                      <w:rFonts w:ascii="Times New Roman" w:eastAsia="Times New Roman" w:hAnsi="Times New Roman" w:cs="Times New Roman"/>
                      <w:sz w:val="24"/>
                      <w:szCs w:val="24"/>
                      <w:lang w:eastAsia="hu-HU"/>
                    </w:rPr>
                    <w:br/>
                    <w:t xml:space="preserve">9. Az eljárás nyertese: az eljárás nyertese az </w:t>
                  </w:r>
                  <w:proofErr w:type="spellStart"/>
                  <w:r w:rsidRPr="009D4B1A">
                    <w:rPr>
                      <w:rFonts w:ascii="Times New Roman" w:eastAsia="Times New Roman" w:hAnsi="Times New Roman" w:cs="Times New Roman"/>
                      <w:sz w:val="24"/>
                      <w:szCs w:val="24"/>
                      <w:lang w:eastAsia="hu-HU"/>
                    </w:rPr>
                    <w:t>az</w:t>
                  </w:r>
                  <w:proofErr w:type="spellEnd"/>
                  <w:r w:rsidRPr="009D4B1A">
                    <w:rPr>
                      <w:rFonts w:ascii="Times New Roman" w:eastAsia="Times New Roman" w:hAnsi="Times New Roman" w:cs="Times New Roman"/>
                      <w:sz w:val="24"/>
                      <w:szCs w:val="24"/>
                      <w:lang w:eastAsia="hu-HU"/>
                    </w:rPr>
                    <w:t xml:space="preserve"> ajánlattevő, aki az ajánlatkérő által az eljárást megindító felhívásban és a dokumentációban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r w:rsidRPr="009D4B1A">
                    <w:rPr>
                      <w:rFonts w:ascii="Times New Roman" w:eastAsia="Times New Roman" w:hAnsi="Times New Roman" w:cs="Times New Roman"/>
                      <w:sz w:val="24"/>
                      <w:szCs w:val="24"/>
                      <w:lang w:eastAsia="hu-HU"/>
                    </w:rPr>
                    <w:br/>
                    <w:t xml:space="preserve">10. Ajánlatkérő tájékoztatja Ajánlattevőket, hogy az eljárásban a nyersanyag-felhasználás tekintetében előírja, hogy a nyertes ajánlattevőnek a nyersanyag tekintetében a szerződés teljesítése során az éves nyersanyag felhasználás mennyiségének legalább 60%-át Magyarországot származási helyként feltüntető termékből, ezen belül a nyersanyag felhasználás legalább 10%-át a kistermelői élelmiszer-termelés, </w:t>
                  </w:r>
                  <w:proofErr w:type="spellStart"/>
                  <w:r w:rsidRPr="009D4B1A">
                    <w:rPr>
                      <w:rFonts w:ascii="Times New Roman" w:eastAsia="Times New Roman" w:hAnsi="Times New Roman" w:cs="Times New Roman"/>
                      <w:sz w:val="24"/>
                      <w:szCs w:val="24"/>
                      <w:lang w:eastAsia="hu-HU"/>
                    </w:rPr>
                    <w:t>-előállítás</w:t>
                  </w:r>
                  <w:proofErr w:type="spellEnd"/>
                  <w:r w:rsidRPr="009D4B1A">
                    <w:rPr>
                      <w:rFonts w:ascii="Times New Roman" w:eastAsia="Times New Roman" w:hAnsi="Times New Roman" w:cs="Times New Roman"/>
                      <w:sz w:val="24"/>
                      <w:szCs w:val="24"/>
                      <w:lang w:eastAsia="hu-HU"/>
                    </w:rPr>
                    <w:t xml:space="preserve"> és értékesítés feltételeiről szóló, 52/2010. (IV. 30.) FVM rendelet 1.§ (1) bekezdés a) pontja szerinti kistermelő által megtermelt, illetve előállított, a rendelet 1. sz. melléklet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része szerinti alaptermékekből kell teljesítenie. Ezen előírás teljesülését Ajánlatkérő ellenőrizni jogosult.</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lastRenderedPageBreak/>
                    <w:t>11. Ajánlattevő köteles ajánlattevő ajánlatához nyilatkozatot csatolni arról, hogy az általa működtetett főző konyhákon az ajánlattételi felhívás feladását megelőző egy évben nem került sor ételmérgezéssel vagy ételfertőzéssel összefüggésben közegészségügyi korlátozásra vagy a működés felfüggesztésére.</w:t>
                  </w:r>
                  <w:r w:rsidRPr="009D4B1A">
                    <w:rPr>
                      <w:rFonts w:ascii="Times New Roman" w:eastAsia="Times New Roman" w:hAnsi="Times New Roman" w:cs="Times New Roman"/>
                      <w:sz w:val="24"/>
                      <w:szCs w:val="24"/>
                      <w:lang w:eastAsia="hu-HU"/>
                    </w:rPr>
                    <w:br/>
                    <w:t>12. Irányadó Jog: A jelen ajánlattételi felhívásban nem szabályozott kérdések vonatkozásában a közbeszerzésről szóló 2011. évi CVIII. törvény és végrehajtási rendeleteinek előírásai szerint kell eljárni.</w:t>
                  </w:r>
                  <w:r w:rsidRPr="009D4B1A">
                    <w:rPr>
                      <w:rFonts w:ascii="Times New Roman" w:eastAsia="Times New Roman" w:hAnsi="Times New Roman" w:cs="Times New Roman"/>
                      <w:sz w:val="24"/>
                      <w:szCs w:val="24"/>
                      <w:lang w:eastAsia="hu-HU"/>
                    </w:rPr>
                    <w:br/>
                    <w:t xml:space="preserve">13. Az ajánlatkérő megvizsgálta a beszerzését abból a szempontból, hogy a beszerzés tárgyának jellege lehetővé teszi-e a közbeszerzés egy részére történő ajánlattétel biztosítását. A beszerzés tárgyának természetéből adódóan a részajánlat-tételi lehetőség jelen esetben nem biztosítható, mivel az a gazdasági, műszaki és minőségi, illetve a szerződés teljesítésével kapcsolatos más szempontokat (pl. közegészségügyi) is figyelembe véve ésszerűtlen (egy komplex ellátórendszer egyetlen főzőkonyháról történő ellátása a feladat). </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lastRenderedPageBreak/>
              <w:t>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tblPr>
            <w:tblGrid>
              <w:gridCol w:w="9072"/>
            </w:tblGrid>
            <w:tr w:rsidR="009D4B1A" w:rsidRPr="009D4B1A">
              <w:trPr>
                <w:tblHeader/>
                <w:tblCellSpacing w:w="0" w:type="dxa"/>
              </w:trPr>
              <w:tc>
                <w:tcPr>
                  <w:tcW w:w="957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178"/>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t>V.5) E hirdetmény feladásának időpontja:</w:t>
                  </w:r>
                  <w:r w:rsidRPr="009D4B1A">
                    <w:rPr>
                      <w:rFonts w:ascii="Times New Roman" w:eastAsia="Times New Roman" w:hAnsi="Times New Roman" w:cs="Times New Roman"/>
                      <w:sz w:val="24"/>
                      <w:szCs w:val="24"/>
                      <w:lang w:eastAsia="hu-HU"/>
                    </w:rPr>
                    <w:t xml:space="preserve"> 2012/11/27 </w:t>
                  </w:r>
                  <w:r w:rsidRPr="009D4B1A">
                    <w:rPr>
                      <w:rFonts w:ascii="Times New Roman" w:eastAsia="Times New Roman" w:hAnsi="Times New Roman" w:cs="Times New Roman"/>
                      <w:i/>
                      <w:iCs/>
                      <w:sz w:val="24"/>
                      <w:szCs w:val="24"/>
                      <w:lang w:eastAsia="hu-HU"/>
                    </w:rPr>
                    <w:t>(év/hó/nap)</w:t>
                  </w:r>
                </w:p>
              </w:tc>
            </w:tr>
          </w:tbl>
          <w:p w:rsidR="009D4B1A" w:rsidRPr="009D4B1A" w:rsidRDefault="009D4B1A" w:rsidP="009D4B1A">
            <w:pPr>
              <w:spacing w:after="0" w:line="240" w:lineRule="auto"/>
              <w:rPr>
                <w:rFonts w:ascii="Times New Roman" w:eastAsia="Times New Roman" w:hAnsi="Times New Roman" w:cs="Times New Roman"/>
                <w:sz w:val="24"/>
                <w:szCs w:val="24"/>
                <w:lang w:eastAsia="hu-HU"/>
              </w:rPr>
            </w:pPr>
          </w:p>
        </w:tc>
      </w:tr>
      <w:tr w:rsidR="009D4B1A" w:rsidRPr="009D4B1A" w:rsidTr="009D4B1A">
        <w:trPr>
          <w:tblCellSpacing w:w="15" w:type="dxa"/>
        </w:trPr>
        <w:tc>
          <w:tcPr>
            <w:tcW w:w="0" w:type="auto"/>
            <w:vAlign w:val="center"/>
            <w:hideMark/>
          </w:tcPr>
          <w:p w:rsidR="009D4B1A" w:rsidRPr="009D4B1A" w:rsidRDefault="009D4B1A" w:rsidP="009D4B1A">
            <w:pPr>
              <w:spacing w:after="120" w:line="240" w:lineRule="auto"/>
              <w:ind w:right="-482"/>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 xml:space="preserve">A. </w:t>
            </w:r>
            <w:r w:rsidRPr="009D4B1A">
              <w:rPr>
                <w:rFonts w:ascii="Times New Roman" w:eastAsia="Times New Roman" w:hAnsi="Times New Roman" w:cs="Times New Roman"/>
                <w:b/>
                <w:bCs/>
                <w:caps/>
                <w:sz w:val="24"/>
                <w:szCs w:val="24"/>
                <w:lang w:eastAsia="hu-HU"/>
              </w:rPr>
              <w:t>melléklet</w:t>
            </w:r>
            <w:r w:rsidRPr="009D4B1A">
              <w:rPr>
                <w:rFonts w:ascii="Times New Roman" w:eastAsia="Times New Roman" w:hAnsi="Times New Roman" w:cs="Times New Roman"/>
                <w:sz w:val="24"/>
                <w:szCs w:val="24"/>
                <w:lang w:eastAsia="hu-HU"/>
              </w:rPr>
              <w:t xml:space="preserve"> </w:t>
            </w:r>
          </w:p>
          <w:p w:rsidR="009D4B1A" w:rsidRPr="009D4B1A" w:rsidRDefault="009D4B1A" w:rsidP="009D4B1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D4B1A">
              <w:rPr>
                <w:rFonts w:ascii="Times New Roman" w:eastAsia="Times New Roman" w:hAnsi="Times New Roman" w:cs="Times New Roman"/>
                <w:b/>
                <w:bCs/>
                <w:sz w:val="27"/>
                <w:szCs w:val="27"/>
                <w:lang w:eastAsia="hu-HU"/>
              </w:rPr>
              <w:t>További címek és kapcsolattartási pontok</w:t>
            </w:r>
          </w:p>
          <w:p w:rsidR="009D4B1A" w:rsidRPr="009D4B1A" w:rsidRDefault="009D4B1A" w:rsidP="009D4B1A">
            <w:pPr>
              <w:spacing w:after="120" w:line="240" w:lineRule="auto"/>
              <w:ind w:right="-595"/>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 További információ a következő címeken és kapcsolattartási pontokon szerezhető be</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tblPr>
            <w:tblGrid>
              <w:gridCol w:w="2654"/>
              <w:gridCol w:w="3749"/>
              <w:gridCol w:w="2649"/>
            </w:tblGrid>
            <w:tr w:rsidR="009D4B1A" w:rsidRPr="009D4B1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Hivatalos név:</w:t>
                  </w:r>
                  <w:r w:rsidRPr="009D4B1A">
                    <w:rPr>
                      <w:rFonts w:ascii="Times New Roman" w:eastAsia="Times New Roman" w:hAnsi="Times New Roman" w:cs="Times New Roman"/>
                      <w:sz w:val="24"/>
                      <w:szCs w:val="24"/>
                      <w:lang w:eastAsia="hu-HU"/>
                    </w:rPr>
                    <w:br/>
                    <w:t xml:space="preserve">Komlói Kistérség Többcélú Önkormányzati Társulás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cím:</w:t>
                  </w:r>
                  <w:r w:rsidRPr="009D4B1A">
                    <w:rPr>
                      <w:rFonts w:ascii="Times New Roman" w:eastAsia="Times New Roman" w:hAnsi="Times New Roman" w:cs="Times New Roman"/>
                      <w:sz w:val="24"/>
                      <w:szCs w:val="24"/>
                      <w:lang w:eastAsia="hu-HU"/>
                    </w:rPr>
                    <w:br/>
                    <w:t xml:space="preserve">Kossuth L. u. 103. </w:t>
                  </w:r>
                </w:p>
              </w:tc>
            </w:tr>
            <w:tr w:rsidR="009D4B1A" w:rsidRPr="009D4B1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Város/Község </w:t>
                  </w:r>
                  <w:r w:rsidRPr="009D4B1A">
                    <w:rPr>
                      <w:rFonts w:ascii="Times New Roman" w:eastAsia="Times New Roman" w:hAnsi="Times New Roman" w:cs="Times New Roman"/>
                      <w:sz w:val="24"/>
                      <w:szCs w:val="24"/>
                      <w:lang w:eastAsia="hu-HU"/>
                    </w:rPr>
                    <w:br/>
                    <w:t xml:space="preserve">Komló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irányítószám:</w:t>
                  </w:r>
                  <w:r w:rsidRPr="009D4B1A">
                    <w:rPr>
                      <w:rFonts w:ascii="Times New Roman" w:eastAsia="Times New Roman" w:hAnsi="Times New Roman" w:cs="Times New Roman"/>
                      <w:sz w:val="24"/>
                      <w:szCs w:val="24"/>
                      <w:lang w:eastAsia="hu-HU"/>
                    </w:rPr>
                    <w:br/>
                    <w:t xml:space="preserve">7300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Ország:</w:t>
                  </w:r>
                  <w:r w:rsidRPr="009D4B1A">
                    <w:rPr>
                      <w:rFonts w:ascii="Times New Roman" w:eastAsia="Times New Roman" w:hAnsi="Times New Roman" w:cs="Times New Roman"/>
                      <w:sz w:val="24"/>
                      <w:szCs w:val="24"/>
                      <w:lang w:eastAsia="hu-HU"/>
                    </w:rPr>
                    <w:br/>
                    <w:t xml:space="preserve">HU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Kapcsolattartási </w:t>
                  </w:r>
                  <w:proofErr w:type="gramStart"/>
                  <w:r w:rsidRPr="009D4B1A">
                    <w:rPr>
                      <w:rFonts w:ascii="Times New Roman" w:eastAsia="Times New Roman" w:hAnsi="Times New Roman" w:cs="Times New Roman"/>
                      <w:b/>
                      <w:bCs/>
                      <w:sz w:val="24"/>
                      <w:szCs w:val="24"/>
                      <w:lang w:eastAsia="hu-HU"/>
                    </w:rPr>
                    <w:t>pont(</w:t>
                  </w:r>
                  <w:proofErr w:type="gramEnd"/>
                  <w:r w:rsidRPr="009D4B1A">
                    <w:rPr>
                      <w:rFonts w:ascii="Times New Roman" w:eastAsia="Times New Roman" w:hAnsi="Times New Roman" w:cs="Times New Roman"/>
                      <w:b/>
                      <w:bCs/>
                      <w:sz w:val="24"/>
                      <w:szCs w:val="24"/>
                      <w:lang w:eastAsia="hu-HU"/>
                    </w:rPr>
                    <w:t>ok):</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b/>
                      <w:bCs/>
                      <w:sz w:val="24"/>
                      <w:szCs w:val="24"/>
                      <w:lang w:eastAsia="hu-HU"/>
                    </w:rPr>
                    <w:t>Címzett:</w:t>
                  </w:r>
                  <w:r w:rsidRPr="009D4B1A">
                    <w:rPr>
                      <w:rFonts w:ascii="Times New Roman" w:eastAsia="Times New Roman" w:hAnsi="Times New Roman" w:cs="Times New Roman"/>
                      <w:sz w:val="24"/>
                      <w:szCs w:val="24"/>
                      <w:lang w:eastAsia="hu-HU"/>
                    </w:rPr>
                    <w:br/>
                    <w:t xml:space="preserve">Varga Zsolt munkaszervezet vezető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Telefon:</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E-mail:</w:t>
                  </w:r>
                  <w:r w:rsidRPr="009D4B1A">
                    <w:rPr>
                      <w:rFonts w:ascii="Times New Roman" w:eastAsia="Times New Roman" w:hAnsi="Times New Roman" w:cs="Times New Roman"/>
                      <w:sz w:val="24"/>
                      <w:szCs w:val="24"/>
                      <w:lang w:eastAsia="hu-HU"/>
                    </w:rPr>
                    <w:br/>
                    <w:t xml:space="preserve">komloter@komloikisterseg.hu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Fax:</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Internetcím (URL):</w:t>
                  </w:r>
                  <w:r w:rsidRPr="009D4B1A">
                    <w:rPr>
                      <w:rFonts w:ascii="Times New Roman" w:eastAsia="Times New Roman" w:hAnsi="Times New Roman" w:cs="Times New Roman"/>
                      <w:sz w:val="24"/>
                      <w:szCs w:val="24"/>
                      <w:lang w:eastAsia="hu-HU"/>
                    </w:rPr>
                    <w:t xml:space="preserve"> www.komloikisterseg.hu </w:t>
                  </w:r>
                </w:p>
              </w:tc>
            </w:tr>
          </w:tbl>
          <w:p w:rsidR="009D4B1A" w:rsidRPr="009D4B1A" w:rsidRDefault="009D4B1A" w:rsidP="009D4B1A">
            <w:pPr>
              <w:spacing w:before="100" w:beforeAutospacing="1" w:after="100" w:afterAutospacing="1" w:line="240" w:lineRule="auto"/>
              <w:ind w:right="-595"/>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ind w:right="-595"/>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II) Címek és kapcsolattartási pontok, ahonnan a dokumentáció és a kiegészítő iratok </w:t>
            </w:r>
            <w:r w:rsidRPr="009D4B1A">
              <w:rPr>
                <w:rFonts w:ascii="Times New Roman" w:eastAsia="Times New Roman" w:hAnsi="Times New Roman" w:cs="Times New Roman"/>
                <w:b/>
                <w:bCs/>
                <w:sz w:val="24"/>
                <w:szCs w:val="24"/>
                <w:lang w:eastAsia="hu-HU"/>
              </w:rPr>
              <w:lastRenderedPageBreak/>
              <w:t>beszerezhetők</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tblPr>
            <w:tblGrid>
              <w:gridCol w:w="2654"/>
              <w:gridCol w:w="3749"/>
              <w:gridCol w:w="2649"/>
            </w:tblGrid>
            <w:tr w:rsidR="009D4B1A" w:rsidRPr="009D4B1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Hivatalos név:</w:t>
                  </w:r>
                  <w:r w:rsidRPr="009D4B1A">
                    <w:rPr>
                      <w:rFonts w:ascii="Times New Roman" w:eastAsia="Times New Roman" w:hAnsi="Times New Roman" w:cs="Times New Roman"/>
                      <w:sz w:val="24"/>
                      <w:szCs w:val="24"/>
                      <w:lang w:eastAsia="hu-HU"/>
                    </w:rPr>
                    <w:br/>
                    <w:t xml:space="preserve">Komlói Kistérség Többcélú Önkormányzati Társulás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cím:</w:t>
                  </w:r>
                  <w:r w:rsidRPr="009D4B1A">
                    <w:rPr>
                      <w:rFonts w:ascii="Times New Roman" w:eastAsia="Times New Roman" w:hAnsi="Times New Roman" w:cs="Times New Roman"/>
                      <w:sz w:val="24"/>
                      <w:szCs w:val="24"/>
                      <w:lang w:eastAsia="hu-HU"/>
                    </w:rPr>
                    <w:br/>
                    <w:t xml:space="preserve">Kossuth L. u. 103. </w:t>
                  </w:r>
                </w:p>
              </w:tc>
            </w:tr>
            <w:tr w:rsidR="009D4B1A" w:rsidRPr="009D4B1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Város/Község </w:t>
                  </w:r>
                  <w:r w:rsidRPr="009D4B1A">
                    <w:rPr>
                      <w:rFonts w:ascii="Times New Roman" w:eastAsia="Times New Roman" w:hAnsi="Times New Roman" w:cs="Times New Roman"/>
                      <w:sz w:val="24"/>
                      <w:szCs w:val="24"/>
                      <w:lang w:eastAsia="hu-HU"/>
                    </w:rPr>
                    <w:br/>
                    <w:t xml:space="preserve">Komló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irányítószám:</w:t>
                  </w:r>
                  <w:r w:rsidRPr="009D4B1A">
                    <w:rPr>
                      <w:rFonts w:ascii="Times New Roman" w:eastAsia="Times New Roman" w:hAnsi="Times New Roman" w:cs="Times New Roman"/>
                      <w:sz w:val="24"/>
                      <w:szCs w:val="24"/>
                      <w:lang w:eastAsia="hu-HU"/>
                    </w:rPr>
                    <w:br/>
                    <w:t xml:space="preserve">7300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Ország:</w:t>
                  </w:r>
                  <w:r w:rsidRPr="009D4B1A">
                    <w:rPr>
                      <w:rFonts w:ascii="Times New Roman" w:eastAsia="Times New Roman" w:hAnsi="Times New Roman" w:cs="Times New Roman"/>
                      <w:sz w:val="24"/>
                      <w:szCs w:val="24"/>
                      <w:lang w:eastAsia="hu-HU"/>
                    </w:rPr>
                    <w:br/>
                    <w:t xml:space="preserve">HU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Kapcsolattartási </w:t>
                  </w:r>
                  <w:proofErr w:type="gramStart"/>
                  <w:r w:rsidRPr="009D4B1A">
                    <w:rPr>
                      <w:rFonts w:ascii="Times New Roman" w:eastAsia="Times New Roman" w:hAnsi="Times New Roman" w:cs="Times New Roman"/>
                      <w:b/>
                      <w:bCs/>
                      <w:sz w:val="24"/>
                      <w:szCs w:val="24"/>
                      <w:lang w:eastAsia="hu-HU"/>
                    </w:rPr>
                    <w:t>pont(</w:t>
                  </w:r>
                  <w:proofErr w:type="gramEnd"/>
                  <w:r w:rsidRPr="009D4B1A">
                    <w:rPr>
                      <w:rFonts w:ascii="Times New Roman" w:eastAsia="Times New Roman" w:hAnsi="Times New Roman" w:cs="Times New Roman"/>
                      <w:b/>
                      <w:bCs/>
                      <w:sz w:val="24"/>
                      <w:szCs w:val="24"/>
                      <w:lang w:eastAsia="hu-HU"/>
                    </w:rPr>
                    <w:t>ok):</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b/>
                      <w:bCs/>
                      <w:sz w:val="24"/>
                      <w:szCs w:val="24"/>
                      <w:lang w:eastAsia="hu-HU"/>
                    </w:rPr>
                    <w:t>Címzett:</w:t>
                  </w:r>
                  <w:r w:rsidRPr="009D4B1A">
                    <w:rPr>
                      <w:rFonts w:ascii="Times New Roman" w:eastAsia="Times New Roman" w:hAnsi="Times New Roman" w:cs="Times New Roman"/>
                      <w:sz w:val="24"/>
                      <w:szCs w:val="24"/>
                      <w:lang w:eastAsia="hu-HU"/>
                    </w:rPr>
                    <w:br/>
                    <w:t xml:space="preserve">Varga Zsolt munkaszervezet vezető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Telefon:</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E-mail:</w:t>
                  </w:r>
                  <w:r w:rsidRPr="009D4B1A">
                    <w:rPr>
                      <w:rFonts w:ascii="Times New Roman" w:eastAsia="Times New Roman" w:hAnsi="Times New Roman" w:cs="Times New Roman"/>
                      <w:sz w:val="24"/>
                      <w:szCs w:val="24"/>
                      <w:lang w:eastAsia="hu-HU"/>
                    </w:rPr>
                    <w:br/>
                    <w:t xml:space="preserve">komloter@komloikisterseg.hu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Fax:</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Internetcím (URL):</w:t>
                  </w:r>
                  <w:r w:rsidRPr="009D4B1A">
                    <w:rPr>
                      <w:rFonts w:ascii="Times New Roman" w:eastAsia="Times New Roman" w:hAnsi="Times New Roman" w:cs="Times New Roman"/>
                      <w:sz w:val="24"/>
                      <w:szCs w:val="24"/>
                      <w:lang w:eastAsia="hu-HU"/>
                    </w:rPr>
                    <w:t xml:space="preserve"> www.komloikisterseg.hu </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before="100" w:beforeAutospacing="1" w:after="100" w:afterAutospacing="1" w:line="240" w:lineRule="auto"/>
              <w:ind w:right="-595"/>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w:t>
            </w:r>
          </w:p>
          <w:p w:rsidR="009D4B1A" w:rsidRPr="009D4B1A" w:rsidRDefault="009D4B1A" w:rsidP="009D4B1A">
            <w:pPr>
              <w:spacing w:after="120" w:line="240" w:lineRule="auto"/>
              <w:ind w:right="-595"/>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III) Címek és kapcsolattartási pontok, ahova az ajánlatokat/részvételi jelentkezéseket kell benyújtani</w:t>
            </w:r>
          </w:p>
          <w:tbl>
            <w:tblPr>
              <w:tblW w:w="5000" w:type="pct"/>
              <w:tblCellSpacing w:w="0" w:type="dxa"/>
              <w:tblCellMar>
                <w:left w:w="0" w:type="dxa"/>
                <w:right w:w="0" w:type="dxa"/>
              </w:tblCellMar>
              <w:tblLook w:val="04A0"/>
            </w:tblPr>
            <w:tblGrid>
              <w:gridCol w:w="2654"/>
              <w:gridCol w:w="3749"/>
              <w:gridCol w:w="2649"/>
            </w:tblGrid>
            <w:tr w:rsidR="009D4B1A" w:rsidRPr="009D4B1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Hivatalos név:</w:t>
                  </w:r>
                  <w:r w:rsidRPr="009D4B1A">
                    <w:rPr>
                      <w:rFonts w:ascii="Times New Roman" w:eastAsia="Times New Roman" w:hAnsi="Times New Roman" w:cs="Times New Roman"/>
                      <w:sz w:val="24"/>
                      <w:szCs w:val="24"/>
                      <w:lang w:eastAsia="hu-HU"/>
                    </w:rPr>
                    <w:br/>
                    <w:t xml:space="preserve">Komlói Kistérség Többcélú Önkormányzati Társulás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cím:</w:t>
                  </w:r>
                  <w:r w:rsidRPr="009D4B1A">
                    <w:rPr>
                      <w:rFonts w:ascii="Times New Roman" w:eastAsia="Times New Roman" w:hAnsi="Times New Roman" w:cs="Times New Roman"/>
                      <w:sz w:val="24"/>
                      <w:szCs w:val="24"/>
                      <w:lang w:eastAsia="hu-HU"/>
                    </w:rPr>
                    <w:br/>
                    <w:t xml:space="preserve">Kossuth L. u. 103. </w:t>
                  </w:r>
                </w:p>
              </w:tc>
            </w:tr>
            <w:tr w:rsidR="009D4B1A" w:rsidRPr="009D4B1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Város/Község </w:t>
                  </w:r>
                  <w:r w:rsidRPr="009D4B1A">
                    <w:rPr>
                      <w:rFonts w:ascii="Times New Roman" w:eastAsia="Times New Roman" w:hAnsi="Times New Roman" w:cs="Times New Roman"/>
                      <w:sz w:val="24"/>
                      <w:szCs w:val="24"/>
                      <w:lang w:eastAsia="hu-HU"/>
                    </w:rPr>
                    <w:br/>
                    <w:t xml:space="preserve">Komló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irányítószám:</w:t>
                  </w:r>
                  <w:r w:rsidRPr="009D4B1A">
                    <w:rPr>
                      <w:rFonts w:ascii="Times New Roman" w:eastAsia="Times New Roman" w:hAnsi="Times New Roman" w:cs="Times New Roman"/>
                      <w:sz w:val="24"/>
                      <w:szCs w:val="24"/>
                      <w:lang w:eastAsia="hu-HU"/>
                    </w:rPr>
                    <w:br/>
                    <w:t xml:space="preserve">7300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Ország:</w:t>
                  </w:r>
                  <w:r w:rsidRPr="009D4B1A">
                    <w:rPr>
                      <w:rFonts w:ascii="Times New Roman" w:eastAsia="Times New Roman" w:hAnsi="Times New Roman" w:cs="Times New Roman"/>
                      <w:sz w:val="24"/>
                      <w:szCs w:val="24"/>
                      <w:lang w:eastAsia="hu-HU"/>
                    </w:rPr>
                    <w:br/>
                    <w:t xml:space="preserve">HU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Kapcsolattartási </w:t>
                  </w:r>
                  <w:proofErr w:type="gramStart"/>
                  <w:r w:rsidRPr="009D4B1A">
                    <w:rPr>
                      <w:rFonts w:ascii="Times New Roman" w:eastAsia="Times New Roman" w:hAnsi="Times New Roman" w:cs="Times New Roman"/>
                      <w:b/>
                      <w:bCs/>
                      <w:sz w:val="24"/>
                      <w:szCs w:val="24"/>
                      <w:lang w:eastAsia="hu-HU"/>
                    </w:rPr>
                    <w:t>pont(</w:t>
                  </w:r>
                  <w:proofErr w:type="gramEnd"/>
                  <w:r w:rsidRPr="009D4B1A">
                    <w:rPr>
                      <w:rFonts w:ascii="Times New Roman" w:eastAsia="Times New Roman" w:hAnsi="Times New Roman" w:cs="Times New Roman"/>
                      <w:b/>
                      <w:bCs/>
                      <w:sz w:val="24"/>
                      <w:szCs w:val="24"/>
                      <w:lang w:eastAsia="hu-HU"/>
                    </w:rPr>
                    <w:t>ok):</w:t>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sz w:val="24"/>
                      <w:szCs w:val="24"/>
                      <w:lang w:eastAsia="hu-HU"/>
                    </w:rPr>
                    <w:br/>
                  </w:r>
                  <w:r w:rsidRPr="009D4B1A">
                    <w:rPr>
                      <w:rFonts w:ascii="Times New Roman" w:eastAsia="Times New Roman" w:hAnsi="Times New Roman" w:cs="Times New Roman"/>
                      <w:b/>
                      <w:bCs/>
                      <w:sz w:val="24"/>
                      <w:szCs w:val="24"/>
                      <w:lang w:eastAsia="hu-HU"/>
                    </w:rPr>
                    <w:t>Címzett:</w:t>
                  </w:r>
                  <w:r w:rsidRPr="009D4B1A">
                    <w:rPr>
                      <w:rFonts w:ascii="Times New Roman" w:eastAsia="Times New Roman" w:hAnsi="Times New Roman" w:cs="Times New Roman"/>
                      <w:sz w:val="24"/>
                      <w:szCs w:val="24"/>
                      <w:lang w:eastAsia="hu-HU"/>
                    </w:rPr>
                    <w:br/>
                    <w:t xml:space="preserve">Varga Zsolt munkaszervezet vezető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Telefon:</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E-mail:</w:t>
                  </w:r>
                  <w:r w:rsidRPr="009D4B1A">
                    <w:rPr>
                      <w:rFonts w:ascii="Times New Roman" w:eastAsia="Times New Roman" w:hAnsi="Times New Roman" w:cs="Times New Roman"/>
                      <w:sz w:val="24"/>
                      <w:szCs w:val="24"/>
                      <w:lang w:eastAsia="hu-HU"/>
                    </w:rPr>
                    <w:br/>
                    <w:t xml:space="preserve">komloter@komloikisterseg.hu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Fax:</w:t>
                  </w:r>
                  <w:r w:rsidRPr="009D4B1A">
                    <w:rPr>
                      <w:rFonts w:ascii="Times New Roman" w:eastAsia="Times New Roman" w:hAnsi="Times New Roman" w:cs="Times New Roman"/>
                      <w:sz w:val="24"/>
                      <w:szCs w:val="24"/>
                      <w:lang w:eastAsia="hu-HU"/>
                    </w:rPr>
                    <w:br/>
                    <w:t xml:space="preserve">+36 72483802 </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Internetcím (URL):</w:t>
                  </w:r>
                  <w:r w:rsidRPr="009D4B1A">
                    <w:rPr>
                      <w:rFonts w:ascii="Times New Roman" w:eastAsia="Times New Roman" w:hAnsi="Times New Roman" w:cs="Times New Roman"/>
                      <w:sz w:val="24"/>
                      <w:szCs w:val="24"/>
                      <w:lang w:eastAsia="hu-HU"/>
                    </w:rPr>
                    <w:t xml:space="preserve"> www.komloikisterseg.hu </w:t>
                  </w:r>
                </w:p>
              </w:tc>
            </w:tr>
          </w:tbl>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t xml:space="preserve">IV) </w:t>
            </w:r>
            <w:proofErr w:type="gramStart"/>
            <w:r w:rsidRPr="009D4B1A">
              <w:rPr>
                <w:rFonts w:ascii="Times New Roman" w:eastAsia="Times New Roman" w:hAnsi="Times New Roman" w:cs="Times New Roman"/>
                <w:b/>
                <w:bCs/>
                <w:smallCaps/>
                <w:sz w:val="24"/>
                <w:szCs w:val="24"/>
                <w:lang w:eastAsia="hu-HU"/>
              </w:rPr>
              <w:t>A</w:t>
            </w:r>
            <w:proofErr w:type="gramEnd"/>
            <w:r w:rsidRPr="009D4B1A">
              <w:rPr>
                <w:rFonts w:ascii="Times New Roman" w:eastAsia="Times New Roman" w:hAnsi="Times New Roman" w:cs="Times New Roman"/>
                <w:b/>
                <w:bCs/>
                <w:smallCaps/>
                <w:sz w:val="24"/>
                <w:szCs w:val="24"/>
                <w:lang w:eastAsia="hu-HU"/>
              </w:rPr>
              <w:t xml:space="preserve"> másik ajánlatkérő címei, amely nevében az ajánlatkérő a beszerzést végzi</w:t>
            </w:r>
          </w:p>
          <w:tbl>
            <w:tblPr>
              <w:tblW w:w="5000" w:type="pct"/>
              <w:tblCellSpacing w:w="0" w:type="dxa"/>
              <w:tblCellMar>
                <w:left w:w="0" w:type="dxa"/>
                <w:right w:w="0" w:type="dxa"/>
              </w:tblCellMar>
              <w:tblLook w:val="04A0"/>
            </w:tblPr>
            <w:tblGrid>
              <w:gridCol w:w="2960"/>
              <w:gridCol w:w="4182"/>
              <w:gridCol w:w="1910"/>
            </w:tblGrid>
            <w:tr w:rsidR="009D4B1A" w:rsidRPr="009D4B1A">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lastRenderedPageBreak/>
                    <w:t>Hivatalos név:</w:t>
                  </w:r>
                </w:p>
              </w:tc>
            </w:tr>
            <w:tr w:rsidR="009D4B1A" w:rsidRPr="009D4B1A">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cím:</w:t>
                  </w:r>
                </w:p>
              </w:tc>
            </w:tr>
            <w:tr w:rsidR="009D4B1A" w:rsidRPr="009D4B1A">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 xml:space="preserve">Város/Község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Postai irányítószám:</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9D4B1A" w:rsidRPr="009D4B1A" w:rsidRDefault="009D4B1A" w:rsidP="009D4B1A">
                  <w:pPr>
                    <w:spacing w:after="0" w:line="178" w:lineRule="atLeast"/>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z w:val="24"/>
                      <w:szCs w:val="24"/>
                      <w:lang w:eastAsia="hu-HU"/>
                    </w:rPr>
                    <w:t>Ország:</w:t>
                  </w:r>
                </w:p>
              </w:tc>
            </w:tr>
          </w:tbl>
          <w:p w:rsidR="009D4B1A" w:rsidRPr="009D4B1A" w:rsidRDefault="009D4B1A" w:rsidP="009D4B1A">
            <w:pPr>
              <w:spacing w:before="120" w:after="120" w:line="240" w:lineRule="auto"/>
              <w:ind w:right="-595"/>
              <w:jc w:val="center"/>
              <w:rPr>
                <w:rFonts w:ascii="Times New Roman" w:eastAsia="Times New Roman" w:hAnsi="Times New Roman" w:cs="Times New Roman"/>
                <w:sz w:val="24"/>
                <w:szCs w:val="24"/>
                <w:lang w:eastAsia="hu-HU"/>
              </w:rPr>
            </w:pPr>
            <w:r w:rsidRPr="009D4B1A">
              <w:rPr>
                <w:rFonts w:ascii="Times New Roman" w:eastAsia="Times New Roman" w:hAnsi="Times New Roman" w:cs="Times New Roman"/>
                <w:i/>
                <w:iCs/>
                <w:sz w:val="24"/>
                <w:szCs w:val="24"/>
                <w:lang w:eastAsia="hu-HU"/>
              </w:rPr>
              <w:t xml:space="preserve">--------------- </w:t>
            </w:r>
            <w:r w:rsidRPr="009D4B1A">
              <w:rPr>
                <w:rFonts w:ascii="Times New Roman" w:eastAsia="Times New Roman" w:hAnsi="Times New Roman" w:cs="Times New Roman"/>
                <w:sz w:val="24"/>
                <w:szCs w:val="24"/>
                <w:lang w:eastAsia="hu-HU"/>
              </w:rPr>
              <w:t xml:space="preserve">(Az </w:t>
            </w:r>
            <w:proofErr w:type="gramStart"/>
            <w:r w:rsidRPr="009D4B1A">
              <w:rPr>
                <w:rFonts w:ascii="Times New Roman" w:eastAsia="Times New Roman" w:hAnsi="Times New Roman" w:cs="Times New Roman"/>
                <w:sz w:val="24"/>
                <w:szCs w:val="24"/>
                <w:lang w:eastAsia="hu-HU"/>
              </w:rPr>
              <w:t>A</w:t>
            </w:r>
            <w:proofErr w:type="gramEnd"/>
            <w:r w:rsidRPr="009D4B1A">
              <w:rPr>
                <w:rFonts w:ascii="Times New Roman" w:eastAsia="Times New Roman" w:hAnsi="Times New Roman" w:cs="Times New Roman"/>
                <w:sz w:val="24"/>
                <w:szCs w:val="24"/>
                <w:lang w:eastAsia="hu-HU"/>
              </w:rPr>
              <w:t xml:space="preserve">. melléklet IV) szakasza szükség szerint több példányban is használható) </w:t>
            </w:r>
            <w:r w:rsidRPr="009D4B1A">
              <w:rPr>
                <w:rFonts w:ascii="Times New Roman" w:eastAsia="Times New Roman" w:hAnsi="Times New Roman" w:cs="Times New Roman"/>
                <w:i/>
                <w:iCs/>
                <w:sz w:val="24"/>
                <w:szCs w:val="24"/>
                <w:lang w:eastAsia="hu-HU"/>
              </w:rPr>
              <w:t xml:space="preserve">--------------- </w:t>
            </w:r>
          </w:p>
        </w:tc>
      </w:tr>
      <w:tr w:rsidR="009D4B1A" w:rsidRPr="009D4B1A" w:rsidTr="009D4B1A">
        <w:trPr>
          <w:tblCellSpacing w:w="15" w:type="dxa"/>
        </w:trPr>
        <w:tc>
          <w:tcPr>
            <w:tcW w:w="0" w:type="auto"/>
            <w:vAlign w:val="center"/>
            <w:hideMark/>
          </w:tcPr>
          <w:p w:rsidR="009D4B1A" w:rsidRPr="009D4B1A" w:rsidRDefault="009D4B1A" w:rsidP="009D4B1A">
            <w:pPr>
              <w:spacing w:after="120" w:line="240" w:lineRule="auto"/>
              <w:ind w:right="-482"/>
              <w:jc w:val="center"/>
              <w:rPr>
                <w:rFonts w:ascii="Times New Roman" w:eastAsia="Times New Roman" w:hAnsi="Times New Roman" w:cs="Times New Roman"/>
                <w:b/>
                <w:bCs/>
                <w:sz w:val="24"/>
                <w:szCs w:val="24"/>
                <w:lang w:eastAsia="hu-HU"/>
              </w:rPr>
            </w:pPr>
            <w:r w:rsidRPr="009D4B1A">
              <w:rPr>
                <w:rFonts w:ascii="Times New Roman" w:eastAsia="Times New Roman" w:hAnsi="Times New Roman" w:cs="Times New Roman"/>
                <w:b/>
                <w:bCs/>
                <w:sz w:val="24"/>
                <w:szCs w:val="24"/>
                <w:lang w:eastAsia="hu-HU"/>
              </w:rPr>
              <w:lastRenderedPageBreak/>
              <w:t>B. MELLÉKLET</w:t>
            </w:r>
          </w:p>
          <w:p w:rsidR="009D4B1A" w:rsidRPr="009D4B1A" w:rsidRDefault="009D4B1A" w:rsidP="009D4B1A">
            <w:pPr>
              <w:spacing w:after="120" w:line="240" w:lineRule="auto"/>
              <w:ind w:right="-482"/>
              <w:jc w:val="center"/>
              <w:rPr>
                <w:rFonts w:ascii="Times New Roman" w:eastAsia="Times New Roman" w:hAnsi="Times New Roman" w:cs="Times New Roman"/>
                <w:b/>
                <w:bCs/>
                <w:caps/>
                <w:sz w:val="24"/>
                <w:szCs w:val="24"/>
                <w:lang w:eastAsia="hu-HU"/>
              </w:rPr>
            </w:pPr>
            <w:r w:rsidRPr="009D4B1A">
              <w:rPr>
                <w:rFonts w:ascii="Times New Roman" w:eastAsia="Times New Roman" w:hAnsi="Times New Roman" w:cs="Times New Roman"/>
                <w:b/>
                <w:bCs/>
                <w:caps/>
                <w:sz w:val="24"/>
                <w:szCs w:val="24"/>
                <w:lang w:eastAsia="hu-HU"/>
              </w:rPr>
              <w:t>Részekre vonatkozó információk</w:t>
            </w:r>
          </w:p>
          <w:p w:rsidR="009D4B1A" w:rsidRPr="009D4B1A" w:rsidRDefault="009D4B1A" w:rsidP="009D4B1A">
            <w:pPr>
              <w:spacing w:before="100" w:beforeAutospacing="1" w:after="100" w:afterAutospacing="1" w:line="240" w:lineRule="auto"/>
              <w:ind w:right="-1021"/>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p w:rsidR="009D4B1A" w:rsidRPr="009D4B1A" w:rsidRDefault="009D4B1A" w:rsidP="009D4B1A">
            <w:pPr>
              <w:spacing w:after="120" w:line="240" w:lineRule="auto"/>
              <w:ind w:right="-1021"/>
              <w:rPr>
                <w:rFonts w:ascii="Times New Roman" w:eastAsia="Times New Roman" w:hAnsi="Times New Roman" w:cs="Times New Roman"/>
                <w:sz w:val="24"/>
                <w:szCs w:val="24"/>
                <w:lang w:eastAsia="hu-HU"/>
              </w:rPr>
            </w:pPr>
            <w:r w:rsidRPr="009D4B1A">
              <w:rPr>
                <w:rFonts w:ascii="Times New Roman" w:eastAsia="Times New Roman" w:hAnsi="Times New Roman" w:cs="Times New Roman"/>
                <w:smallCaps/>
                <w:sz w:val="24"/>
                <w:szCs w:val="24"/>
                <w:lang w:eastAsia="hu-HU"/>
              </w:rPr>
              <w:t>Rész száma</w:t>
            </w:r>
            <w:r w:rsidRPr="009D4B1A">
              <w:rPr>
                <w:rFonts w:ascii="Times New Roman" w:eastAsia="Times New Roman" w:hAnsi="Times New Roman" w:cs="Times New Roman"/>
                <w:sz w:val="24"/>
                <w:szCs w:val="24"/>
                <w:lang w:eastAsia="hu-HU"/>
              </w:rPr>
              <w:t xml:space="preserve"> 1 </w:t>
            </w:r>
            <w:r w:rsidRPr="009D4B1A">
              <w:rPr>
                <w:rFonts w:ascii="Times New Roman" w:eastAsia="Times New Roman" w:hAnsi="Times New Roman" w:cs="Times New Roman"/>
                <w:b/>
                <w:bCs/>
                <w:smallCaps/>
                <w:sz w:val="24"/>
                <w:szCs w:val="24"/>
                <w:lang w:eastAsia="hu-HU"/>
              </w:rPr>
              <w:t>Elnevezés:</w:t>
            </w:r>
            <w:r w:rsidRPr="009D4B1A">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tblPr>
            <w:tblGrid>
              <w:gridCol w:w="2112"/>
              <w:gridCol w:w="3466"/>
              <w:gridCol w:w="3494"/>
            </w:tblGrid>
            <w:tr w:rsidR="009D4B1A" w:rsidRPr="009D4B1A">
              <w:trPr>
                <w:tblHeader/>
                <w:tblCellSpacing w:w="0" w:type="dxa"/>
              </w:trPr>
              <w:tc>
                <w:tcPr>
                  <w:tcW w:w="216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78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c>
                <w:tcPr>
                  <w:tcW w:w="3990" w:type="dxa"/>
                  <w:vAlign w:val="center"/>
                  <w:hideMark/>
                </w:tcPr>
                <w:p w:rsidR="009D4B1A" w:rsidRPr="009D4B1A" w:rsidRDefault="009D4B1A" w:rsidP="009D4B1A">
                  <w:pPr>
                    <w:spacing w:after="0" w:line="0" w:lineRule="atLeast"/>
                    <w:rPr>
                      <w:rFonts w:ascii="Times New Roman" w:eastAsia="Times New Roman" w:hAnsi="Times New Roman" w:cs="Times New Roman"/>
                      <w:sz w:val="1"/>
                      <w:szCs w:val="24"/>
                      <w:lang w:eastAsia="hu-HU"/>
                    </w:rPr>
                  </w:pPr>
                </w:p>
              </w:tc>
            </w:tr>
            <w:tr w:rsidR="009D4B1A" w:rsidRPr="009D4B1A">
              <w:trPr>
                <w:trHeight w:val="51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 xml:space="preserve">1) Rövid meghatározás: </w:t>
                  </w:r>
                </w:p>
              </w:tc>
            </w:tr>
            <w:tr w:rsidR="009D4B1A" w:rsidRPr="009D4B1A">
              <w:trPr>
                <w:trHeight w:val="426"/>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t>2) Közös Közbeszerzési Szójegyzék</w:t>
                  </w:r>
                  <w:r w:rsidRPr="009D4B1A">
                    <w:rPr>
                      <w:rFonts w:ascii="Times New Roman" w:eastAsia="Times New Roman" w:hAnsi="Times New Roman" w:cs="Times New Roman"/>
                      <w:sz w:val="24"/>
                      <w:szCs w:val="24"/>
                      <w:lang w:eastAsia="hu-HU"/>
                    </w:rPr>
                    <w:t xml:space="preserve"> </w:t>
                  </w:r>
                  <w:r w:rsidRPr="009D4B1A">
                    <w:rPr>
                      <w:rFonts w:ascii="Times New Roman" w:eastAsia="Times New Roman" w:hAnsi="Times New Roman" w:cs="Times New Roman"/>
                      <w:b/>
                      <w:bCs/>
                      <w:smallCaps/>
                      <w:sz w:val="24"/>
                      <w:szCs w:val="24"/>
                      <w:lang w:eastAsia="hu-HU"/>
                    </w:rPr>
                    <w:t xml:space="preserve">(CPV) </w:t>
                  </w:r>
                </w:p>
              </w:tc>
            </w:tr>
            <w:tr w:rsidR="009D4B1A" w:rsidRPr="009D4B1A">
              <w:trPr>
                <w:trHeight w:val="1350"/>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3) Mennyiség</w:t>
                  </w:r>
                </w:p>
                <w:p w:rsidR="009D4B1A" w:rsidRPr="009D4B1A" w:rsidRDefault="009D4B1A" w:rsidP="009D4B1A">
                  <w:pPr>
                    <w:spacing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(adott esetben, csak számokkal)</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Becsült érték áfa nélkül: Pénznem: </w:t>
                  </w:r>
                </w:p>
                <w:p w:rsidR="009D4B1A" w:rsidRPr="009D4B1A" w:rsidRDefault="009D4B1A" w:rsidP="009D4B1A">
                  <w:pPr>
                    <w:spacing w:before="120" w:after="120"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proofErr w:type="gramStart"/>
                  <w:r w:rsidRPr="009D4B1A">
                    <w:rPr>
                      <w:rFonts w:ascii="Times New Roman" w:eastAsia="Times New Roman" w:hAnsi="Times New Roman" w:cs="Times New Roman"/>
                      <w:sz w:val="24"/>
                      <w:szCs w:val="24"/>
                      <w:lang w:eastAsia="hu-HU"/>
                    </w:rPr>
                    <w:t>és között</w:t>
                  </w:r>
                  <w:proofErr w:type="gramEnd"/>
                  <w:r w:rsidRPr="009D4B1A">
                    <w:rPr>
                      <w:rFonts w:ascii="Times New Roman" w:eastAsia="Times New Roman" w:hAnsi="Times New Roman" w:cs="Times New Roman"/>
                      <w:sz w:val="24"/>
                      <w:szCs w:val="24"/>
                      <w:lang w:eastAsia="hu-HU"/>
                    </w:rPr>
                    <w:t xml:space="preserve"> Pénznem: </w:t>
                  </w:r>
                </w:p>
              </w:tc>
            </w:tr>
            <w:tr w:rsidR="009D4B1A" w:rsidRPr="009D4B1A">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00" w:beforeAutospacing="1" w:after="100" w:afterAutospacing="1" w:line="240" w:lineRule="auto"/>
                    <w:rPr>
                      <w:rFonts w:ascii="Times New Roman" w:eastAsia="Times New Roman" w:hAnsi="Times New Roman" w:cs="Times New Roman"/>
                      <w:b/>
                      <w:bCs/>
                      <w:smallCaps/>
                      <w:sz w:val="24"/>
                      <w:szCs w:val="24"/>
                      <w:lang w:eastAsia="hu-HU"/>
                    </w:rPr>
                  </w:pPr>
                  <w:r w:rsidRPr="009D4B1A">
                    <w:rPr>
                      <w:rFonts w:ascii="Times New Roman" w:eastAsia="Times New Roman" w:hAnsi="Times New Roman" w:cs="Times New Roman"/>
                      <w:b/>
                      <w:bCs/>
                      <w:smallCaps/>
                      <w:sz w:val="24"/>
                      <w:szCs w:val="24"/>
                      <w:lang w:eastAsia="hu-HU"/>
                    </w:rPr>
                    <w:t xml:space="preserve">4) A szerződés időtartamára vagy  kezdetére/befejezésére vonatkozó különböző időpontok feltüntetése </w:t>
                  </w:r>
                  <w:r w:rsidRPr="009D4B1A">
                    <w:rPr>
                      <w:rFonts w:ascii="Times New Roman" w:eastAsia="Times New Roman" w:hAnsi="Times New Roman" w:cs="Times New Roman"/>
                      <w:i/>
                      <w:iCs/>
                      <w:color w:val="000000"/>
                      <w:sz w:val="24"/>
                      <w:szCs w:val="24"/>
                      <w:lang w:eastAsia="hu-HU"/>
                    </w:rPr>
                    <w:t>(adott esetben)</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Az időtartam hónapban: </w:t>
                  </w:r>
                  <w:r w:rsidRPr="009D4B1A">
                    <w:rPr>
                      <w:rFonts w:ascii="Times New Roman" w:eastAsia="Times New Roman" w:hAnsi="Times New Roman" w:cs="Times New Roman"/>
                      <w:i/>
                      <w:iCs/>
                      <w:sz w:val="24"/>
                      <w:szCs w:val="24"/>
                      <w:lang w:eastAsia="hu-HU"/>
                    </w:rPr>
                    <w:t>vagy</w:t>
                  </w:r>
                  <w:r w:rsidRPr="009D4B1A">
                    <w:rPr>
                      <w:rFonts w:ascii="Times New Roman" w:eastAsia="Times New Roman" w:hAnsi="Times New Roman" w:cs="Times New Roman"/>
                      <w:sz w:val="24"/>
                      <w:szCs w:val="24"/>
                      <w:lang w:eastAsia="hu-HU"/>
                    </w:rPr>
                    <w:t xml:space="preserve"> napban: </w:t>
                  </w:r>
                  <w:r w:rsidRPr="009D4B1A">
                    <w:rPr>
                      <w:rFonts w:ascii="Times New Roman" w:eastAsia="Times New Roman" w:hAnsi="Times New Roman" w:cs="Times New Roman"/>
                      <w:i/>
                      <w:iCs/>
                      <w:sz w:val="24"/>
                      <w:szCs w:val="24"/>
                      <w:lang w:eastAsia="hu-HU"/>
                    </w:rPr>
                    <w:t xml:space="preserve">(a szerződés megkötésétől számítva)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VAGY:</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Kezdés </w:t>
                  </w:r>
                  <w:r w:rsidRPr="009D4B1A">
                    <w:rPr>
                      <w:rFonts w:ascii="Times New Roman" w:eastAsia="Times New Roman" w:hAnsi="Times New Roman" w:cs="Times New Roman"/>
                      <w:i/>
                      <w:iCs/>
                      <w:sz w:val="24"/>
                      <w:szCs w:val="24"/>
                      <w:lang w:eastAsia="hu-HU"/>
                    </w:rPr>
                    <w:t>(év/hó/nap)</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xml:space="preserve">Befejezés </w:t>
                  </w:r>
                  <w:r w:rsidRPr="009D4B1A">
                    <w:rPr>
                      <w:rFonts w:ascii="Times New Roman" w:eastAsia="Times New Roman" w:hAnsi="Times New Roman" w:cs="Times New Roman"/>
                      <w:i/>
                      <w:iCs/>
                      <w:sz w:val="24"/>
                      <w:szCs w:val="24"/>
                      <w:lang w:eastAsia="hu-HU"/>
                    </w:rPr>
                    <w:t xml:space="preserve">(év/hó/nap) </w:t>
                  </w:r>
                </w:p>
              </w:tc>
            </w:tr>
            <w:tr w:rsidR="009D4B1A" w:rsidRPr="009D4B1A">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4B1A" w:rsidRPr="009D4B1A" w:rsidRDefault="009D4B1A" w:rsidP="009D4B1A">
                  <w:pPr>
                    <w:spacing w:before="120" w:after="120"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b/>
                      <w:bCs/>
                      <w:smallCaps/>
                      <w:sz w:val="24"/>
                      <w:szCs w:val="24"/>
                      <w:lang w:eastAsia="hu-HU"/>
                    </w:rPr>
                    <w:t>5) További információk a részekről</w:t>
                  </w:r>
                  <w:r w:rsidRPr="009D4B1A">
                    <w:rPr>
                      <w:rFonts w:ascii="Times New Roman" w:eastAsia="Times New Roman" w:hAnsi="Times New Roman" w:cs="Times New Roman"/>
                      <w:sz w:val="24"/>
                      <w:szCs w:val="24"/>
                      <w:lang w:eastAsia="hu-HU"/>
                    </w:rPr>
                    <w:t xml:space="preserve"> </w:t>
                  </w:r>
                </w:p>
              </w:tc>
            </w:tr>
          </w:tbl>
          <w:p w:rsidR="009D4B1A" w:rsidRPr="009D4B1A" w:rsidRDefault="009D4B1A" w:rsidP="009D4B1A">
            <w:pPr>
              <w:spacing w:before="100" w:beforeAutospacing="1" w:after="100" w:afterAutospacing="1" w:line="240" w:lineRule="auto"/>
              <w:jc w:val="both"/>
              <w:rPr>
                <w:rFonts w:ascii="Times New Roman" w:eastAsia="Times New Roman" w:hAnsi="Times New Roman" w:cs="Times New Roman"/>
                <w:i/>
                <w:iCs/>
                <w:sz w:val="24"/>
                <w:szCs w:val="24"/>
                <w:lang w:eastAsia="hu-HU"/>
              </w:rPr>
            </w:pPr>
            <w:r w:rsidRPr="009D4B1A">
              <w:rPr>
                <w:rFonts w:ascii="Times New Roman" w:eastAsia="Times New Roman" w:hAnsi="Times New Roman" w:cs="Times New Roman"/>
                <w:i/>
                <w:iCs/>
                <w:sz w:val="24"/>
                <w:szCs w:val="24"/>
                <w:lang w:eastAsia="hu-HU"/>
              </w:rPr>
              <w:t>----------------------(E mellékletből a részek számának megfelelően több példány használható) ----------------------</w:t>
            </w:r>
          </w:p>
          <w:p w:rsidR="009D4B1A" w:rsidRPr="009D4B1A" w:rsidRDefault="009D4B1A" w:rsidP="009D4B1A">
            <w:pPr>
              <w:spacing w:before="100" w:beforeAutospacing="1" w:after="100" w:afterAutospacing="1" w:line="240" w:lineRule="auto"/>
              <w:rPr>
                <w:rFonts w:ascii="Times New Roman" w:eastAsia="Times New Roman" w:hAnsi="Times New Roman" w:cs="Times New Roman"/>
                <w:sz w:val="24"/>
                <w:szCs w:val="24"/>
                <w:lang w:eastAsia="hu-HU"/>
              </w:rPr>
            </w:pPr>
            <w:r w:rsidRPr="009D4B1A">
              <w:rPr>
                <w:rFonts w:ascii="Times New Roman" w:eastAsia="Times New Roman" w:hAnsi="Times New Roman" w:cs="Times New Roman"/>
                <w:sz w:val="24"/>
                <w:szCs w:val="24"/>
                <w:lang w:eastAsia="hu-HU"/>
              </w:rPr>
              <w:t> </w:t>
            </w:r>
          </w:p>
        </w:tc>
      </w:tr>
    </w:tbl>
    <w:p w:rsidR="005878D5" w:rsidRDefault="005878D5"/>
    <w:sectPr w:rsidR="005878D5" w:rsidSect="00587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B1A"/>
    <w:rsid w:val="005878D5"/>
    <w:rsid w:val="009D4B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8D5"/>
  </w:style>
  <w:style w:type="paragraph" w:styleId="Cmsor3">
    <w:name w:val="heading 3"/>
    <w:basedOn w:val="Norml"/>
    <w:link w:val="Cmsor3Char"/>
    <w:uiPriority w:val="9"/>
    <w:qFormat/>
    <w:rsid w:val="009D4B1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5">
    <w:name w:val="heading 5"/>
    <w:basedOn w:val="Norml"/>
    <w:link w:val="Cmsor5Char"/>
    <w:uiPriority w:val="9"/>
    <w:qFormat/>
    <w:rsid w:val="009D4B1A"/>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9D4B1A"/>
    <w:rPr>
      <w:rFonts w:ascii="Times New Roman" w:eastAsia="Times New Roman" w:hAnsi="Times New Roman" w:cs="Times New Roman"/>
      <w:b/>
      <w:bCs/>
      <w:sz w:val="27"/>
      <w:szCs w:val="27"/>
      <w:lang w:eastAsia="hu-HU"/>
    </w:rPr>
  </w:style>
  <w:style w:type="character" w:customStyle="1" w:styleId="Cmsor5Char">
    <w:name w:val="Címsor 5 Char"/>
    <w:basedOn w:val="Bekezdsalapbettpusa"/>
    <w:link w:val="Cmsor5"/>
    <w:uiPriority w:val="9"/>
    <w:rsid w:val="009D4B1A"/>
    <w:rPr>
      <w:rFonts w:ascii="Times New Roman" w:eastAsia="Times New Roman" w:hAnsi="Times New Roman" w:cs="Times New Roman"/>
      <w:b/>
      <w:bCs/>
      <w:sz w:val="20"/>
      <w:szCs w:val="20"/>
      <w:lang w:eastAsia="hu-HU"/>
    </w:rPr>
  </w:style>
  <w:style w:type="paragraph" w:customStyle="1" w:styleId="standard">
    <w:name w:val="standard"/>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u">
    <w:name w:val="zu"/>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1">
    <w:name w:val="rub1"/>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2">
    <w:name w:val="rub2"/>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
    <w:name w:val="rub3"/>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body"/>
    <w:basedOn w:val="Norml"/>
    <w:rsid w:val="009D4B1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2726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4541</Words>
  <Characters>31334</Characters>
  <Application>Microsoft Office Word</Application>
  <DocSecurity>0</DocSecurity>
  <Lines>261</Lines>
  <Paragraphs>71</Paragraphs>
  <ScaleCrop>false</ScaleCrop>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Zsolt</dc:creator>
  <cp:lastModifiedBy>Varga Zsolt</cp:lastModifiedBy>
  <cp:revision>1</cp:revision>
  <dcterms:created xsi:type="dcterms:W3CDTF">2012-12-03T11:30:00Z</dcterms:created>
  <dcterms:modified xsi:type="dcterms:W3CDTF">2012-12-03T11:31:00Z</dcterms:modified>
</cp:coreProperties>
</file>